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Certificate for Animal Nursing Assistants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610/1050/9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for Animal Nursing Assistants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DB78E4B" w14:textId="77777777" w:rsidR="00736535" w:rsidRDefault="00736535" w:rsidP="00736535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D/650/2924 Introduction to Animal Anatomy and Physiology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BDCA708" w14:textId="77777777" w:rsidR="009E4AE9" w:rsidRDefault="009E4AE9" w:rsidP="00736535">
      <w:pPr>
        <w:jc w:val="both"/>
        <w:rPr>
          <w:rFonts w:ascii="Verdana" w:hAnsi="Verdana"/>
          <w:b/>
          <w:bCs/>
        </w:rPr>
      </w:pPr>
    </w:p>
    <w:p w14:paraId="18590C3F" w14:textId="3A9499B9" w:rsidR="009E4AE9" w:rsidRPr="009E4AE9" w:rsidRDefault="009E4AE9" w:rsidP="00736535">
      <w:pPr>
        <w:jc w:val="both"/>
        <w:rPr>
          <w:rFonts w:ascii="Verdana" w:hAnsi="Verdana"/>
          <w:szCs w:val="22"/>
        </w:rPr>
      </w:pPr>
      <w:r w:rsidRPr="009E4AE9">
        <w:rPr>
          <w:rFonts w:ascii="Verdana" w:hAnsi="Verdana"/>
        </w:rPr>
        <w:t>This unit has been removed from this document as it is assessed by multiple choice questions.</w:t>
      </w:r>
    </w:p>
    <w:p w14:paraId="05DAD134" w14:textId="77777777" w:rsidR="00736535" w:rsidRDefault="00736535" w:rsidP="0048336A"/>
    <w:p w14:paraId="32ADF21D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562E0C9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FA4DBD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2926D5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678AEB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ED29637" w14:textId="77777777" w:rsidR="00FB2835" w:rsidRDefault="00FB2835" w:rsidP="0048336A">
      <w:pPr>
        <w:rPr>
          <w:iCs w:val="0"/>
        </w:rPr>
      </w:pPr>
    </w:p>
    <w:p w14:paraId="7FD9949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K/650/2928 Provide Basic Nursing Treatments to Animals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9276D0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3"/>
        <w:gridCol w:w="3659"/>
        <w:gridCol w:w="1348"/>
        <w:gridCol w:w="1415"/>
        <w:gridCol w:w="2310"/>
      </w:tblGrid>
      <w:tr w:rsidR="007577FA" w:rsidRPr="00561F81" w14:paraId="551D6691" w14:textId="77777777" w:rsidTr="000D5B02">
        <w:tc>
          <w:tcPr>
            <w:tcW w:w="4592" w:type="dxa"/>
          </w:tcPr>
          <w:p w14:paraId="588E9A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1CFF5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1FE7B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AC252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BDFD5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6DABD04" w14:textId="77777777" w:rsidTr="000D5B02">
        <w:tc>
          <w:tcPr>
            <w:tcW w:w="4592" w:type="dxa"/>
          </w:tcPr>
          <w:p w14:paraId="63F4A1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DD75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equipment used for basic treatments</w:t>
            </w:r>
          </w:p>
          <w:p w14:paraId="5CF8FC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F284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administer prescribed basic health care treatments</w:t>
            </w:r>
          </w:p>
          <w:p w14:paraId="30E2A2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832A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following instructions and the consequences of not following instructions for basic health care treatments</w:t>
            </w:r>
          </w:p>
          <w:p w14:paraId="200A24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2D6F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restraint techniques for basic health care treatments</w:t>
            </w:r>
          </w:p>
          <w:p w14:paraId="2A1A08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B883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reasons and legislative requirements for ‘withdrawal periods’ for animals</w:t>
            </w:r>
          </w:p>
          <w:p w14:paraId="18A19D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1213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reasons for personal hygiene and safety precautions when delivering basic health care treatments</w:t>
            </w:r>
          </w:p>
          <w:p w14:paraId="4F7FF6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0FD0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changes in the condition of the animal which may occur after the treatment</w:t>
            </w:r>
          </w:p>
          <w:p w14:paraId="28B42A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BDD4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why it is necessary to monitor the behaviour of animals after treatment and report unusual signs</w:t>
            </w:r>
          </w:p>
          <w:p w14:paraId="678520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407C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records required and the importance of accurate record keeping</w:t>
            </w:r>
          </w:p>
          <w:p w14:paraId="3A0846A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8B9D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91F9A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844F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FAE9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54A25EE" w14:textId="77777777" w:rsidTr="000D5B02">
        <w:tc>
          <w:tcPr>
            <w:tcW w:w="4592" w:type="dxa"/>
          </w:tcPr>
          <w:p w14:paraId="30920C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06F5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correct techniques to give specified treatment and medication at the correct time</w:t>
            </w:r>
          </w:p>
          <w:p w14:paraId="1C0257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D727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significance of expiry dates on medications</w:t>
            </w:r>
          </w:p>
          <w:p w14:paraId="79131E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7DA6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possible sources of contamination to medications</w:t>
            </w:r>
          </w:p>
          <w:p w14:paraId="086DDB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9D0B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identify damage to medications</w:t>
            </w:r>
          </w:p>
          <w:p w14:paraId="18C61C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34BA9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C2F7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AD87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3153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86FDAA0" w14:textId="77777777" w:rsidTr="000D5B02">
        <w:tc>
          <w:tcPr>
            <w:tcW w:w="4592" w:type="dxa"/>
          </w:tcPr>
          <w:p w14:paraId="789DE9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1DB0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apply the current health and safety legislation</w:t>
            </w:r>
          </w:p>
          <w:p w14:paraId="570B4C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75EE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apply the current animal welfare legislation</w:t>
            </w:r>
          </w:p>
          <w:p w14:paraId="3259FE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8E59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correct methods for safe handling and disposal of medical waste</w:t>
            </w:r>
          </w:p>
          <w:p w14:paraId="0D13F4F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AA09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3DC4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3BAD2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1973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3D8CCB" w14:textId="77777777" w:rsidTr="000D5B02">
        <w:tc>
          <w:tcPr>
            <w:tcW w:w="4592" w:type="dxa"/>
          </w:tcPr>
          <w:p w14:paraId="6622F4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10A4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the correct techniques to give specified health care treatments to animals</w:t>
            </w:r>
          </w:p>
          <w:p w14:paraId="277B0A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3DF2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seek assistance if problems arise when delivering basic healthcare treatments to animals</w:t>
            </w:r>
          </w:p>
          <w:p w14:paraId="019038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C57F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treatment accurately to comply with any legislative requirements</w:t>
            </w:r>
          </w:p>
          <w:p w14:paraId="77B0E9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01E5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Observe animals after treatments and immediately report any unusual signs</w:t>
            </w:r>
          </w:p>
          <w:p w14:paraId="38DECDB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8732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BA897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DD010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0A8F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836956" w14:textId="77777777" w:rsidTr="000D5B02">
        <w:tc>
          <w:tcPr>
            <w:tcW w:w="4592" w:type="dxa"/>
          </w:tcPr>
          <w:p w14:paraId="764EFF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9E04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provision of medications for a specified animal</w:t>
            </w:r>
          </w:p>
          <w:p w14:paraId="7C2564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7DB6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provision of prescriptive medications for a specified animal</w:t>
            </w:r>
          </w:p>
          <w:p w14:paraId="0EBBEA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1A5C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medications in accordance with instructions</w:t>
            </w:r>
          </w:p>
          <w:p w14:paraId="404A6B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05A6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equipment in accordance with instructions</w:t>
            </w:r>
          </w:p>
          <w:p w14:paraId="578FF96E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DC9B7CF" w14:textId="77777777" w:rsidR="009E4AE9" w:rsidRPr="006C7392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E9D3F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1A8E7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C3BD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3D73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E315D06" w14:textId="77777777" w:rsidTr="000D5B02">
        <w:tc>
          <w:tcPr>
            <w:tcW w:w="4592" w:type="dxa"/>
          </w:tcPr>
          <w:p w14:paraId="0F6CB8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E339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health and safety when delivering basic treatments and medications to animals</w:t>
            </w:r>
          </w:p>
          <w:p w14:paraId="202557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99EC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animal welfare when delivering basic treatments and medications to animal</w:t>
            </w:r>
          </w:p>
          <w:p w14:paraId="53190D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2A95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and correct methods of medical waste disposal</w:t>
            </w:r>
          </w:p>
          <w:p w14:paraId="13BF95F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7E89C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B9F9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AB2B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FAF96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6CA895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6F4F109" w14:textId="77777777" w:rsidTr="00391A87">
        <w:tc>
          <w:tcPr>
            <w:tcW w:w="12575" w:type="dxa"/>
          </w:tcPr>
          <w:p w14:paraId="2302D5F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ED77A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7E11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728C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7B86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DD5A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DB138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989CF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CFEE1E" w14:textId="77777777" w:rsidR="00736535" w:rsidRDefault="00736535" w:rsidP="0048336A"/>
    <w:p w14:paraId="1CEEB48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C8FE79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BDAAD14" w14:textId="77777777" w:rsidTr="00391A87">
        <w:tc>
          <w:tcPr>
            <w:tcW w:w="12575" w:type="dxa"/>
          </w:tcPr>
          <w:p w14:paraId="07B4A2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7CC46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B2AE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EAAC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F112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650A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5D140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7D6F0A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60AD854" w14:textId="77777777" w:rsidTr="00391A87">
        <w:tc>
          <w:tcPr>
            <w:tcW w:w="12575" w:type="dxa"/>
          </w:tcPr>
          <w:p w14:paraId="7F2EA8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C0398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EC61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5A73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1DB8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3998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8DC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1C9CEA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19F6A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418C40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5252C83" w14:textId="77777777" w:rsidR="00FB2835" w:rsidRPr="0048336A" w:rsidRDefault="00FB2835" w:rsidP="0048336A"/>
    <w:p w14:paraId="0B42FD32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23F8182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FC3FB8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C94E54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72B8A1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C5E4769" w14:textId="77777777" w:rsidR="00FB2835" w:rsidRDefault="00FB2835" w:rsidP="0048336A">
      <w:pPr>
        <w:rPr>
          <w:iCs w:val="0"/>
        </w:rPr>
      </w:pPr>
    </w:p>
    <w:p w14:paraId="47E66EE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H/650/2926 Principles of Infection Control for Animal Nursing Assistants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E3A1D3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363C49EE" w14:textId="77777777" w:rsidTr="000D5B02">
        <w:tc>
          <w:tcPr>
            <w:tcW w:w="4592" w:type="dxa"/>
          </w:tcPr>
          <w:p w14:paraId="46808E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CDEB0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617AB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51242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88520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5EB7104" w14:textId="77777777" w:rsidTr="000D5B02">
        <w:tc>
          <w:tcPr>
            <w:tcW w:w="4592" w:type="dxa"/>
          </w:tcPr>
          <w:p w14:paraId="41ED06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14C5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‘disinfection’</w:t>
            </w:r>
          </w:p>
          <w:p w14:paraId="60FABD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50B9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disinfection within the clinical environment</w:t>
            </w:r>
          </w:p>
          <w:p w14:paraId="49F463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9766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disinfection is used in the clinical environment</w:t>
            </w:r>
          </w:p>
          <w:p w14:paraId="2E35BA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3E01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limitations of disinfection in the clinical environment</w:t>
            </w:r>
          </w:p>
          <w:p w14:paraId="0BDAC82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33CD7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2EF1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E6CC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3F0D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E291C93" w14:textId="77777777" w:rsidTr="000D5B02">
        <w:tc>
          <w:tcPr>
            <w:tcW w:w="4592" w:type="dxa"/>
          </w:tcPr>
          <w:p w14:paraId="745B85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1BE5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‘sterilisation’</w:t>
            </w:r>
          </w:p>
          <w:p w14:paraId="275331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96D3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sterilisation within the clinical environment</w:t>
            </w:r>
          </w:p>
          <w:p w14:paraId="5E298F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6591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sterilisation is used in the clinical environment</w:t>
            </w:r>
          </w:p>
          <w:p w14:paraId="027B71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C98E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limitations of sterilisation in the clinical environment</w:t>
            </w:r>
          </w:p>
          <w:p w14:paraId="536DAE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D422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two methods of sterilisation</w:t>
            </w:r>
          </w:p>
          <w:p w14:paraId="323023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BD18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suitability of items for sterilisation</w:t>
            </w:r>
          </w:p>
          <w:p w14:paraId="206CD54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A3EBA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391BC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F33C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5E63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7531F7A" w14:textId="77777777" w:rsidTr="000D5B02">
        <w:tc>
          <w:tcPr>
            <w:tcW w:w="4592" w:type="dxa"/>
          </w:tcPr>
          <w:p w14:paraId="4A3A1B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459C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‘asepsis’</w:t>
            </w:r>
          </w:p>
          <w:p w14:paraId="33878D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4A64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asepsis within the clinical environment</w:t>
            </w:r>
          </w:p>
          <w:p w14:paraId="2B0F6E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1030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antiseptics are used in the clinical environment</w:t>
            </w:r>
          </w:p>
          <w:p w14:paraId="2A1B91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9AC3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limitations of antiseptics in the clinical environment</w:t>
            </w:r>
          </w:p>
          <w:p w14:paraId="1250A76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32C3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8AAD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2D05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3A8D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FD6D6C4" w14:textId="77777777" w:rsidTr="000D5B02">
        <w:tc>
          <w:tcPr>
            <w:tcW w:w="4592" w:type="dxa"/>
          </w:tcPr>
          <w:p w14:paraId="1AEB32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061E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use of disinfectants</w:t>
            </w:r>
          </w:p>
          <w:p w14:paraId="21D0DE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FA64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storage of disinfectant</w:t>
            </w:r>
          </w:p>
          <w:p w14:paraId="74FF34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9AD3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use of antiseptics</w:t>
            </w:r>
          </w:p>
          <w:p w14:paraId="37C111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C467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storage of antiseptics</w:t>
            </w:r>
          </w:p>
          <w:p w14:paraId="7DC2270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C603F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7DDE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C0E0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80CA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AA2A05" w14:textId="77777777" w:rsidTr="000D5B02">
        <w:tc>
          <w:tcPr>
            <w:tcW w:w="4592" w:type="dxa"/>
          </w:tcPr>
          <w:p w14:paraId="3FF9C5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2C67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methods used to maintain clinical environments</w:t>
            </w:r>
          </w:p>
          <w:p w14:paraId="7E86B5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DF72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clinical environments during a contagious outbreak</w:t>
            </w:r>
          </w:p>
          <w:p w14:paraId="672B20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737D73" w14:textId="4960CEB2" w:rsidR="001B2D01" w:rsidRPr="006C7392" w:rsidRDefault="00736535" w:rsidP="009E4AE9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clinical environments during a zoonotic outbreak</w:t>
            </w:r>
          </w:p>
        </w:tc>
        <w:tc>
          <w:tcPr>
            <w:tcW w:w="4202" w:type="dxa"/>
          </w:tcPr>
          <w:p w14:paraId="08A064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43B1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097E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50BE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FA112C6" w14:textId="77777777" w:rsidTr="000D5B02">
        <w:tc>
          <w:tcPr>
            <w:tcW w:w="4592" w:type="dxa"/>
          </w:tcPr>
          <w:p w14:paraId="0A1AC7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6A10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appropriate personal hygiene techniques used in clinical environments</w:t>
            </w:r>
          </w:p>
          <w:p w14:paraId="3FFD9A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2F1F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use alcohol hand gels effectively</w:t>
            </w:r>
          </w:p>
          <w:p w14:paraId="4DE19B5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310E7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8E92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93AF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C8FD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57F444" w14:textId="77777777" w:rsidTr="000D5B02">
        <w:tc>
          <w:tcPr>
            <w:tcW w:w="4592" w:type="dxa"/>
          </w:tcPr>
          <w:p w14:paraId="215A06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A8FA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WHO hand disinfection technique</w:t>
            </w:r>
          </w:p>
          <w:p w14:paraId="0EAF03A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B2C08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46EA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AF83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588E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5C4F89A" w14:textId="77777777" w:rsidTr="000D5B02">
        <w:tc>
          <w:tcPr>
            <w:tcW w:w="4592" w:type="dxa"/>
          </w:tcPr>
          <w:p w14:paraId="7B42BB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2BA5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‘clinical waste’</w:t>
            </w:r>
          </w:p>
          <w:p w14:paraId="07706D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2E90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characteristics of clinical waste</w:t>
            </w:r>
          </w:p>
          <w:p w14:paraId="385A0D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C032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‘infected waste’</w:t>
            </w:r>
          </w:p>
          <w:p w14:paraId="755A96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489F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characteristics of infected waste</w:t>
            </w:r>
          </w:p>
          <w:p w14:paraId="102EC4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34DA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‘contaminated waste’</w:t>
            </w:r>
          </w:p>
          <w:p w14:paraId="1FBCEF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3E04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characteristics of contaminated waste</w:t>
            </w:r>
          </w:p>
          <w:p w14:paraId="1C3FA9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5179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 ‘cadaver waste’</w:t>
            </w:r>
          </w:p>
          <w:p w14:paraId="3DB100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6BEB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characteristics of cadaver waste</w:t>
            </w:r>
          </w:p>
          <w:p w14:paraId="29296F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A708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legislative requirements of waste disposal</w:t>
            </w:r>
          </w:p>
          <w:p w14:paraId="63F6F99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4D130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37DB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1F1BC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E7D4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08215B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19AF148" w14:textId="77777777" w:rsidTr="00391A87">
        <w:tc>
          <w:tcPr>
            <w:tcW w:w="12575" w:type="dxa"/>
          </w:tcPr>
          <w:p w14:paraId="3989062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8BD97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661B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4218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AE97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E9C9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F16E6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2249CA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0275AF4" w14:textId="77777777" w:rsidR="00736535" w:rsidRDefault="00736535" w:rsidP="0048336A"/>
    <w:p w14:paraId="60D92FF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711CAB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4D62CB" w14:textId="77777777" w:rsidTr="00391A87">
        <w:tc>
          <w:tcPr>
            <w:tcW w:w="12575" w:type="dxa"/>
          </w:tcPr>
          <w:p w14:paraId="509B44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F8D56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44C8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BB9A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27C8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3B82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06296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B6FC7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61DF67D" w14:textId="77777777" w:rsidTr="00391A87">
        <w:tc>
          <w:tcPr>
            <w:tcW w:w="12575" w:type="dxa"/>
          </w:tcPr>
          <w:p w14:paraId="25D3B8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66452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094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3580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8F69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BCB9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1EEDE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598E8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685D2A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6EF482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4B0DBAF" w14:textId="77777777" w:rsidR="00FB2835" w:rsidRPr="0048336A" w:rsidRDefault="00FB2835" w:rsidP="0048336A"/>
    <w:p w14:paraId="5D272A13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4285FB1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8FF43B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3D524C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2F0148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F51122E" w14:textId="77777777" w:rsidR="00FB2835" w:rsidRDefault="00FB2835" w:rsidP="0048336A">
      <w:pPr>
        <w:rPr>
          <w:iCs w:val="0"/>
        </w:rPr>
      </w:pPr>
    </w:p>
    <w:p w14:paraId="743347F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L/650/2929 Maintain Animal Accommodation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E5C32E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8"/>
        <w:gridCol w:w="3633"/>
        <w:gridCol w:w="1348"/>
        <w:gridCol w:w="1415"/>
        <w:gridCol w:w="2291"/>
      </w:tblGrid>
      <w:tr w:rsidR="007577FA" w:rsidRPr="00561F81" w14:paraId="2174C649" w14:textId="77777777" w:rsidTr="000D5B02">
        <w:tc>
          <w:tcPr>
            <w:tcW w:w="4592" w:type="dxa"/>
          </w:tcPr>
          <w:p w14:paraId="621AC5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82429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E4A01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83694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0F210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DC1F931" w14:textId="77777777" w:rsidTr="000D5B02">
        <w:tc>
          <w:tcPr>
            <w:tcW w:w="4592" w:type="dxa"/>
          </w:tcPr>
          <w:p w14:paraId="17E791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B916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factors to consider when maintaining animal accommodation</w:t>
            </w:r>
          </w:p>
          <w:p w14:paraId="3CA9E4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A7DB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factors which may influence the maintenance of animal accommodation</w:t>
            </w:r>
          </w:p>
          <w:p w14:paraId="2E96D7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E282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health and welfare indicators within the animal accommodation</w:t>
            </w:r>
          </w:p>
          <w:p w14:paraId="6BA638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D06A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significance of health and welfare indicators observed within animal accommodation</w:t>
            </w:r>
          </w:p>
          <w:p w14:paraId="708B9D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732F0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4570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B056A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9CFA3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61B746B" w14:textId="77777777" w:rsidTr="000D5B02">
        <w:tc>
          <w:tcPr>
            <w:tcW w:w="4592" w:type="dxa"/>
          </w:tcPr>
          <w:p w14:paraId="0581A3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6FB8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environmental conditions which promote the health and welfare of animals</w:t>
            </w:r>
          </w:p>
          <w:p w14:paraId="2E02EC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2514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monitoring environmental conditions</w:t>
            </w:r>
          </w:p>
          <w:p w14:paraId="4697AF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4136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cleaning routines appropriate to a range of animal accommodations</w:t>
            </w:r>
          </w:p>
          <w:p w14:paraId="14D788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8C6F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cleaning methods and materials appropriate to a range of animal accommodations</w:t>
            </w:r>
          </w:p>
          <w:p w14:paraId="45AF09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121F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5867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9520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0767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6CE12AB" w14:textId="77777777" w:rsidTr="000D5B02">
        <w:tc>
          <w:tcPr>
            <w:tcW w:w="4592" w:type="dxa"/>
          </w:tcPr>
          <w:p w14:paraId="564E06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5E86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relevant health and safety legislation</w:t>
            </w:r>
          </w:p>
          <w:p w14:paraId="67495B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5AEC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relevant animal welfare legislation</w:t>
            </w:r>
          </w:p>
          <w:p w14:paraId="2F39548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56D4D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4A0F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D498A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52C1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FB386F1" w14:textId="77777777" w:rsidTr="000D5B02">
        <w:tc>
          <w:tcPr>
            <w:tcW w:w="4592" w:type="dxa"/>
          </w:tcPr>
          <w:p w14:paraId="1AAEFB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ED34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suitability of animal accommodation</w:t>
            </w:r>
          </w:p>
          <w:p w14:paraId="3813B5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2A78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appropriate Personal Protective Equipment (PPE)</w:t>
            </w:r>
          </w:p>
          <w:p w14:paraId="634DC5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8F39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routine cleaning of animal accommodation</w:t>
            </w:r>
          </w:p>
          <w:p w14:paraId="469DF9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79BC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monitoring and maintenance of environmental conditions</w:t>
            </w:r>
          </w:p>
          <w:p w14:paraId="1A3E97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4279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safety and security of animals</w:t>
            </w:r>
          </w:p>
          <w:p w14:paraId="072D71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5600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appropriate record keeping</w:t>
            </w:r>
          </w:p>
          <w:p w14:paraId="7F60B18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86CB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4270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D03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7348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DE1B1BB" w14:textId="77777777" w:rsidTr="000D5B02">
        <w:tc>
          <w:tcPr>
            <w:tcW w:w="4592" w:type="dxa"/>
          </w:tcPr>
          <w:p w14:paraId="154CA2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F344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meet health and safety requirements</w:t>
            </w:r>
          </w:p>
          <w:p w14:paraId="0A9F09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30CD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disposal of waste</w:t>
            </w:r>
          </w:p>
          <w:p w14:paraId="754D8D1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2B02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C1368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97A1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247D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66C431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8BA35EB" w14:textId="77777777" w:rsidTr="00391A87">
        <w:tc>
          <w:tcPr>
            <w:tcW w:w="12575" w:type="dxa"/>
          </w:tcPr>
          <w:p w14:paraId="7257130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18325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4C27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61A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471C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1C05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0DE9E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3D2600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AB3689C" w14:textId="77777777" w:rsidR="00736535" w:rsidRDefault="00736535" w:rsidP="0048336A"/>
    <w:p w14:paraId="4FC12C9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0D9A4A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8A47D99" w14:textId="77777777" w:rsidTr="00391A87">
        <w:tc>
          <w:tcPr>
            <w:tcW w:w="12575" w:type="dxa"/>
          </w:tcPr>
          <w:p w14:paraId="788E93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0B01C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2F2E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1014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003A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D67E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B7DF7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05629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638BF45" w14:textId="77777777" w:rsidTr="00391A87">
        <w:tc>
          <w:tcPr>
            <w:tcW w:w="12575" w:type="dxa"/>
          </w:tcPr>
          <w:p w14:paraId="79730D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DD42D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DFB8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C8AE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DD65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9D69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D8E93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678E01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A0EA4C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ED3BFD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C74076F" w14:textId="77777777" w:rsidR="00FB2835" w:rsidRPr="0048336A" w:rsidRDefault="00FB2835" w:rsidP="0048336A"/>
    <w:p w14:paraId="25E7337C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31AEDAE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C1105B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4144A7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979980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8CA852F" w14:textId="77777777" w:rsidR="00FB2835" w:rsidRDefault="00FB2835" w:rsidP="0048336A">
      <w:pPr>
        <w:rPr>
          <w:iCs w:val="0"/>
        </w:rPr>
      </w:pPr>
    </w:p>
    <w:p w14:paraId="4C6435D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T/650/2930 Provide Nutrition to Animals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B7243C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3"/>
        <w:gridCol w:w="3671"/>
        <w:gridCol w:w="1348"/>
        <w:gridCol w:w="1415"/>
        <w:gridCol w:w="2318"/>
      </w:tblGrid>
      <w:tr w:rsidR="007577FA" w:rsidRPr="00561F81" w14:paraId="322E9B0D" w14:textId="77777777" w:rsidTr="000D5B02">
        <w:tc>
          <w:tcPr>
            <w:tcW w:w="4592" w:type="dxa"/>
          </w:tcPr>
          <w:p w14:paraId="29A039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2D2C8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B74A1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45F73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CE7C2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EFC9A6D" w14:textId="77777777" w:rsidTr="000D5B02">
        <w:tc>
          <w:tcPr>
            <w:tcW w:w="4592" w:type="dxa"/>
          </w:tcPr>
          <w:p w14:paraId="40FF13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8C63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types of animal feed</w:t>
            </w:r>
          </w:p>
          <w:p w14:paraId="68D5C3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B1DE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different types of animal feed should be stored</w:t>
            </w:r>
          </w:p>
          <w:p w14:paraId="21B1AE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82B1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correct storage and use of animal feeds and associated equipment</w:t>
            </w:r>
          </w:p>
          <w:p w14:paraId="08CEA7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005F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types of animal feeding records required</w:t>
            </w:r>
          </w:p>
          <w:p w14:paraId="5863CB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78B7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an animal feeding plan</w:t>
            </w:r>
          </w:p>
          <w:p w14:paraId="3D1185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28DA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accurate record keeping when providing animal feed</w:t>
            </w:r>
          </w:p>
          <w:p w14:paraId="0E57DC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AE4E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normal feeding behaviour in animals</w:t>
            </w:r>
          </w:p>
          <w:p w14:paraId="48FA05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B170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potentially abnormal feeding behaviours in animals</w:t>
            </w:r>
          </w:p>
          <w:p w14:paraId="4444A48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69D1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9AB7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083FF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E7BA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36EF614" w14:textId="77777777" w:rsidTr="000D5B02">
        <w:tc>
          <w:tcPr>
            <w:tcW w:w="4592" w:type="dxa"/>
          </w:tcPr>
          <w:p w14:paraId="6BBD47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6156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essential nutrients for animals</w:t>
            </w:r>
          </w:p>
          <w:p w14:paraId="4C36D6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D592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dietary sources of each essential nutrient</w:t>
            </w:r>
          </w:p>
          <w:p w14:paraId="126B67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630A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functions of essential nutrients</w:t>
            </w:r>
          </w:p>
          <w:p w14:paraId="1B8A942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E6359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47873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EA22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02982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07A5F6" w14:textId="77777777" w:rsidTr="000D5B02">
        <w:tc>
          <w:tcPr>
            <w:tcW w:w="4592" w:type="dxa"/>
          </w:tcPr>
          <w:p w14:paraId="12E330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C603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possible reasons for providing animals with nutritional support</w:t>
            </w:r>
          </w:p>
          <w:p w14:paraId="3793EF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6385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of providing nutritional support</w:t>
            </w:r>
          </w:p>
          <w:p w14:paraId="21F548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FA8A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issues associated with nutritional support</w:t>
            </w:r>
          </w:p>
          <w:p w14:paraId="7B998C2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A1E9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A8650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DCA0E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97FE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2746455" w14:textId="77777777" w:rsidTr="000D5B02">
        <w:tc>
          <w:tcPr>
            <w:tcW w:w="4592" w:type="dxa"/>
          </w:tcPr>
          <w:p w14:paraId="0D76A1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1D16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current health and safety legislation applicable to providing nutrition to animals</w:t>
            </w:r>
          </w:p>
          <w:p w14:paraId="45F785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C2BA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current animal welfare legislation applicable to providing nutrition to animals</w:t>
            </w:r>
          </w:p>
          <w:p w14:paraId="20753D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CF14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risks that may occur when providing nutrition to animals</w:t>
            </w:r>
          </w:p>
          <w:p w14:paraId="3F51F7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9189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correct methods for disposing of nutritional waste</w:t>
            </w:r>
          </w:p>
          <w:p w14:paraId="585B7BF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8AF0B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634D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28EAB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547E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8082C0F" w14:textId="77777777" w:rsidTr="000D5B02">
        <w:tc>
          <w:tcPr>
            <w:tcW w:w="4592" w:type="dxa"/>
          </w:tcPr>
          <w:p w14:paraId="6639DF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5079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range of diets suitable for specified animals</w:t>
            </w:r>
          </w:p>
          <w:p w14:paraId="0B441F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6973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range of diets suitable for specified animals</w:t>
            </w:r>
          </w:p>
          <w:p w14:paraId="1B93D1C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0E3BE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1C5D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74DF1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395F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29F9351" w14:textId="77777777" w:rsidTr="000D5B02">
        <w:tc>
          <w:tcPr>
            <w:tcW w:w="4592" w:type="dxa"/>
          </w:tcPr>
          <w:p w14:paraId="1C8F27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E82A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equipment to provide nutrition for specified animals</w:t>
            </w:r>
          </w:p>
          <w:p w14:paraId="77A9FF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BC47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preparation of equipment to provide nutrition for specified animals</w:t>
            </w:r>
          </w:p>
          <w:p w14:paraId="05010D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7201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maintenance of equipment to provide nutrition for specified animals</w:t>
            </w:r>
          </w:p>
          <w:p w14:paraId="74B4B5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A8DA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storage of equipment to provide nutrition for specified animals</w:t>
            </w:r>
          </w:p>
          <w:p w14:paraId="0FCA81C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E17A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2BE7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6F7D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3502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AAA6286" w14:textId="77777777" w:rsidTr="000D5B02">
        <w:tc>
          <w:tcPr>
            <w:tcW w:w="4592" w:type="dxa"/>
          </w:tcPr>
          <w:p w14:paraId="7EE350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9098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nutrition for specified animals</w:t>
            </w:r>
          </w:p>
          <w:p w14:paraId="533CDD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032B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and provide nutrition for specified animals, using appropriate methods</w:t>
            </w:r>
          </w:p>
          <w:p w14:paraId="519ADF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455187" w14:textId="21E6656C" w:rsidR="001B2D01" w:rsidRPr="006C7392" w:rsidRDefault="00736535" w:rsidP="009E4AE9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nutrition provided for specified animals</w:t>
            </w:r>
          </w:p>
        </w:tc>
        <w:tc>
          <w:tcPr>
            <w:tcW w:w="4202" w:type="dxa"/>
          </w:tcPr>
          <w:p w14:paraId="10557C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9B55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4386C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B966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5D7A4E2" w14:textId="77777777" w:rsidTr="000D5B02">
        <w:tc>
          <w:tcPr>
            <w:tcW w:w="4592" w:type="dxa"/>
          </w:tcPr>
          <w:p w14:paraId="25929F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FEA0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health and safety when providing nutrition to animals</w:t>
            </w:r>
          </w:p>
          <w:p w14:paraId="3757EA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D4FC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animal welfare when providing nutrition to animals</w:t>
            </w:r>
          </w:p>
          <w:p w14:paraId="7FE58C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4E40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safe and correct methods for waste disposal</w:t>
            </w:r>
          </w:p>
          <w:p w14:paraId="6909DCB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65AA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94DD5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137B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801C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CDD3BC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EA11AB" w14:textId="77777777" w:rsidTr="00391A87">
        <w:tc>
          <w:tcPr>
            <w:tcW w:w="12575" w:type="dxa"/>
          </w:tcPr>
          <w:p w14:paraId="3E4A4A2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30BC1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1353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778D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85CB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D621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CCDFC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4B1FAA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0B492A8" w14:textId="77777777" w:rsidR="00736535" w:rsidRDefault="00736535" w:rsidP="0048336A"/>
    <w:p w14:paraId="4A6B001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5EF29A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40DE1CC" w14:textId="77777777" w:rsidTr="00391A87">
        <w:tc>
          <w:tcPr>
            <w:tcW w:w="12575" w:type="dxa"/>
          </w:tcPr>
          <w:p w14:paraId="431DC7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8799A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2A5B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F5CC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AFBB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B611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DA75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EC0F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46E205C" w14:textId="77777777" w:rsidTr="00391A87">
        <w:tc>
          <w:tcPr>
            <w:tcW w:w="12575" w:type="dxa"/>
          </w:tcPr>
          <w:p w14:paraId="439C23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8070D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9E7E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71B1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AD40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9AFA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97EC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85A8A0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FDC3FE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F8BD8D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30A3667" w14:textId="77777777" w:rsidR="00FB2835" w:rsidRPr="0048336A" w:rsidRDefault="00FB2835" w:rsidP="0048336A"/>
    <w:p w14:paraId="2A7C61B0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00BC5E3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576AC6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4C00DF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6E54E7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5FF3358" w14:textId="77777777" w:rsidR="00FB2835" w:rsidRDefault="00FB2835" w:rsidP="0048336A">
      <w:pPr>
        <w:rPr>
          <w:iCs w:val="0"/>
        </w:rPr>
      </w:pPr>
    </w:p>
    <w:p w14:paraId="5A619F3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Y/650/2922 Principles of Animal Nursing Assistance</w:t>
      </w:r>
      <w:r w:rsidRPr="00561F81">
        <w:rPr>
          <w:rFonts w:ascii="Verdana" w:hAnsi="Verdana"/>
          <w:b/>
          <w:bCs/>
        </w:rPr>
        <w:t xml:space="preserve"> </w:t>
      </w:r>
    </w:p>
    <w:p w14:paraId="6E250E1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6"/>
        <w:gridCol w:w="3658"/>
        <w:gridCol w:w="1348"/>
        <w:gridCol w:w="1415"/>
        <w:gridCol w:w="2308"/>
      </w:tblGrid>
      <w:tr w:rsidR="007577FA" w:rsidRPr="00561F81" w14:paraId="42390F84" w14:textId="77777777" w:rsidTr="000D5B02">
        <w:tc>
          <w:tcPr>
            <w:tcW w:w="4592" w:type="dxa"/>
          </w:tcPr>
          <w:p w14:paraId="1E9B5D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95658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09267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B98E1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31C5D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4624039" w14:textId="77777777" w:rsidTr="000D5B02">
        <w:tc>
          <w:tcPr>
            <w:tcW w:w="4592" w:type="dxa"/>
          </w:tcPr>
          <w:p w14:paraId="22150A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41B3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main principles of animal first aid</w:t>
            </w:r>
          </w:p>
          <w:p w14:paraId="1F8214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4F4F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animal first aid situations</w:t>
            </w:r>
          </w:p>
          <w:p w14:paraId="69B4B3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657A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Give examples of animal emergency situations</w:t>
            </w:r>
          </w:p>
          <w:p w14:paraId="54232A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31FC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legislation applicable to animal first aid</w:t>
            </w:r>
          </w:p>
          <w:p w14:paraId="6CB425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1A96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limitations when administering first aid to animals</w:t>
            </w:r>
          </w:p>
          <w:p w14:paraId="5512E1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5B51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appropriate handling and restraint methods for animal first aid</w:t>
            </w:r>
          </w:p>
          <w:p w14:paraId="5A42F0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FFA6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assess the first aid patient</w:t>
            </w:r>
          </w:p>
          <w:p w14:paraId="6E96A71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4953E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7870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856F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11F2F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09CB5D" w14:textId="77777777" w:rsidTr="000D5B02">
        <w:tc>
          <w:tcPr>
            <w:tcW w:w="4592" w:type="dxa"/>
          </w:tcPr>
          <w:p w14:paraId="184680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CB1E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animal wound types</w:t>
            </w:r>
          </w:p>
          <w:p w14:paraId="024E36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9AB1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appropriate treatment for animal wounds</w:t>
            </w:r>
          </w:p>
          <w:p w14:paraId="02A485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9CCA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appropriate dressings and bandages for animal wounds</w:t>
            </w:r>
          </w:p>
          <w:p w14:paraId="260408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CE6D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apply appropriate dressings and bandages for animal wounds</w:t>
            </w:r>
          </w:p>
          <w:p w14:paraId="21389F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3D47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capillary, venous and arterial haemorrhages</w:t>
            </w:r>
          </w:p>
          <w:p w14:paraId="0DE6E8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6199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that may be used to control haemorrhage</w:t>
            </w:r>
          </w:p>
          <w:p w14:paraId="51F8A426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14FC44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C2A9F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454A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F3EFB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3E88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CE80A2F" w14:textId="77777777" w:rsidTr="000D5B02">
        <w:tc>
          <w:tcPr>
            <w:tcW w:w="4592" w:type="dxa"/>
          </w:tcPr>
          <w:p w14:paraId="02CB7A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25EC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types of animal injury</w:t>
            </w:r>
          </w:p>
          <w:p w14:paraId="70E4C5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6CC7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appropriate treatments for common animal injuries</w:t>
            </w:r>
          </w:p>
          <w:p w14:paraId="4F2AB10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D647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9484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B3FE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40F4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014D765" w14:textId="77777777" w:rsidTr="000D5B02">
        <w:tc>
          <w:tcPr>
            <w:tcW w:w="4592" w:type="dxa"/>
          </w:tcPr>
          <w:p w14:paraId="3CDB5E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B217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shock</w:t>
            </w:r>
          </w:p>
          <w:p w14:paraId="393464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F89F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shock may occur in animals</w:t>
            </w:r>
          </w:p>
          <w:p w14:paraId="420A42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9D00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of shock</w:t>
            </w:r>
          </w:p>
          <w:p w14:paraId="083180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25A4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that may be used in the treatment of shock</w:t>
            </w:r>
          </w:p>
          <w:p w14:paraId="3527EFF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2E09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2CC9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348B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E54F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A3C2E6" w14:textId="77777777" w:rsidTr="000D5B02">
        <w:tc>
          <w:tcPr>
            <w:tcW w:w="4592" w:type="dxa"/>
          </w:tcPr>
          <w:p w14:paraId="7A9805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086D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appropriate preparation and storage of thermometers</w:t>
            </w:r>
          </w:p>
          <w:p w14:paraId="1F6CAD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4ADF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take the temperature</w:t>
            </w:r>
          </w:p>
          <w:p w14:paraId="7E6847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9D52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normal temperature ranges for animals</w:t>
            </w:r>
          </w:p>
          <w:p w14:paraId="0B832E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9CE8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possible reasons for abnormal temperatures</w:t>
            </w:r>
          </w:p>
          <w:p w14:paraId="188F8A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B551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take the pulse</w:t>
            </w:r>
          </w:p>
          <w:p w14:paraId="27FD70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C87A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normal pulse rate ranges for animals</w:t>
            </w:r>
          </w:p>
          <w:p w14:paraId="65FE47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0A7F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possible reasons for abnormal pulse rates</w:t>
            </w:r>
          </w:p>
          <w:p w14:paraId="18BCB9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2E2E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take the respiratory rate</w:t>
            </w:r>
          </w:p>
          <w:p w14:paraId="55B9B5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6AEA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normal respiration rate ranges for animals</w:t>
            </w:r>
          </w:p>
          <w:p w14:paraId="30BFC9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8F7D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possible reasons for abnormal respiratory rates</w:t>
            </w:r>
          </w:p>
          <w:p w14:paraId="43DE3D3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DF64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821AC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DAC9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7500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B22743E" w14:textId="77777777" w:rsidTr="000D5B02">
        <w:tc>
          <w:tcPr>
            <w:tcW w:w="4592" w:type="dxa"/>
          </w:tcPr>
          <w:p w14:paraId="1678AD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A7A6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taking the temperature of a specified animal</w:t>
            </w:r>
          </w:p>
          <w:p w14:paraId="70B82F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0A6B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temperature of a specified animal</w:t>
            </w:r>
          </w:p>
          <w:p w14:paraId="5BD92A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3E28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taking the pulse of a specified animal</w:t>
            </w:r>
          </w:p>
          <w:p w14:paraId="2CA40B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56D0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pulse rate of a specified animal</w:t>
            </w:r>
          </w:p>
          <w:p w14:paraId="199152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093D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taking the respiratory rate of a specified animal</w:t>
            </w:r>
          </w:p>
          <w:p w14:paraId="388CB6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33D5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respiratory rate of a specified animal</w:t>
            </w:r>
          </w:p>
          <w:p w14:paraId="24961E9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E20F9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1DD5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DA75B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608D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38BDEAE" w14:textId="77777777" w:rsidTr="000D5B02">
        <w:tc>
          <w:tcPr>
            <w:tcW w:w="4592" w:type="dxa"/>
          </w:tcPr>
          <w:p w14:paraId="53D266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B555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care needs of animal’s in the veterinary environment</w:t>
            </w:r>
          </w:p>
          <w:p w14:paraId="4C97B8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9A8F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basic obstetrics and reproductive behaviour</w:t>
            </w:r>
          </w:p>
          <w:p w14:paraId="0B71D7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5E92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behaviour can impact animal care and welfare</w:t>
            </w:r>
          </w:p>
          <w:p w14:paraId="2C28E7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3EDB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characteristic of species treated in the role</w:t>
            </w:r>
          </w:p>
          <w:p w14:paraId="5E841F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C674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diagnostic tests carried out in practice</w:t>
            </w:r>
          </w:p>
          <w:p w14:paraId="116CE3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57A2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provide adequate physical stimulation to hospitalised animals</w:t>
            </w:r>
          </w:p>
          <w:p w14:paraId="521389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8E5D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provide adequate mental stimulation to hospitalised animals</w:t>
            </w:r>
          </w:p>
          <w:p w14:paraId="3A9C15C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0FB34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2386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FD63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CE6F6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7ACE22" w14:textId="77777777" w:rsidTr="000D5B02">
        <w:tc>
          <w:tcPr>
            <w:tcW w:w="4592" w:type="dxa"/>
          </w:tcPr>
          <w:p w14:paraId="27EA59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7B6E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professional scope of practice for the animal nursing assistant</w:t>
            </w:r>
          </w:p>
          <w:p w14:paraId="6E4E58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B6F7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personal scope of practice for the animal nursing assistant</w:t>
            </w:r>
          </w:p>
          <w:p w14:paraId="5C3B53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FA0E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legislation applicable to the animal nursing assistant</w:t>
            </w:r>
          </w:p>
          <w:p w14:paraId="1611A7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6478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implications of legislation applicable to the animal nursing assistant</w:t>
            </w:r>
          </w:p>
          <w:p w14:paraId="2F786FE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69E6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BB056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FF5D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DA66B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642CA5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B585664" w14:textId="77777777" w:rsidTr="00391A87">
        <w:tc>
          <w:tcPr>
            <w:tcW w:w="12575" w:type="dxa"/>
          </w:tcPr>
          <w:p w14:paraId="3B5A2DB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D98E7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E982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3DDB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16DA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CF29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784F3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1830B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6F6FF1C" w14:textId="77777777" w:rsidR="00736535" w:rsidRDefault="00736535" w:rsidP="0048336A"/>
    <w:p w14:paraId="5CA5CBA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F81E65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F1EBC6A" w14:textId="77777777" w:rsidTr="00391A87">
        <w:tc>
          <w:tcPr>
            <w:tcW w:w="12575" w:type="dxa"/>
          </w:tcPr>
          <w:p w14:paraId="156F2F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7CAC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E3C4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E705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B94A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6D7E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9244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4AAEB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2D78812" w14:textId="77777777" w:rsidTr="00391A87">
        <w:tc>
          <w:tcPr>
            <w:tcW w:w="12575" w:type="dxa"/>
          </w:tcPr>
          <w:p w14:paraId="492EFE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AF8C0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F11B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B5C3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2CC5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9760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5415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C4B81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18C177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66C596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5AE172A" w14:textId="77777777" w:rsidR="00FB2835" w:rsidRPr="0048336A" w:rsidRDefault="00FB2835" w:rsidP="0048336A"/>
    <w:p w14:paraId="40FD16B9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485D7CB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5874E1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2CB32E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86D89E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D4F9093" w14:textId="77777777" w:rsidR="00FB2835" w:rsidRDefault="00FB2835" w:rsidP="0048336A">
      <w:pPr>
        <w:rPr>
          <w:iCs w:val="0"/>
        </w:rPr>
      </w:pPr>
    </w:p>
    <w:p w14:paraId="106A196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Y/650/2931 Handling and Restraint of Animals</w:t>
      </w:r>
      <w:r w:rsidRPr="00561F81">
        <w:rPr>
          <w:rFonts w:ascii="Verdana" w:hAnsi="Verdana"/>
          <w:b/>
          <w:bCs/>
        </w:rPr>
        <w:t xml:space="preserve"> </w:t>
      </w:r>
    </w:p>
    <w:p w14:paraId="515DD25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8"/>
        <w:gridCol w:w="3662"/>
        <w:gridCol w:w="1348"/>
        <w:gridCol w:w="1415"/>
        <w:gridCol w:w="2312"/>
      </w:tblGrid>
      <w:tr w:rsidR="007577FA" w:rsidRPr="00561F81" w14:paraId="475F8BF2" w14:textId="77777777" w:rsidTr="000D5B02">
        <w:tc>
          <w:tcPr>
            <w:tcW w:w="4592" w:type="dxa"/>
          </w:tcPr>
          <w:p w14:paraId="175A73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40701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BCAEC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2F1F7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7A386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4B61E65" w14:textId="77777777" w:rsidTr="000D5B02">
        <w:tc>
          <w:tcPr>
            <w:tcW w:w="4592" w:type="dxa"/>
          </w:tcPr>
          <w:p w14:paraId="378898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5730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plan the handling and restraint of animals and how to assess the risks involved in restraining animals</w:t>
            </w:r>
          </w:p>
          <w:p w14:paraId="41F6C75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4928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A081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8EB2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D6B9E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D67D806" w14:textId="77777777" w:rsidTr="000D5B02">
        <w:tc>
          <w:tcPr>
            <w:tcW w:w="4592" w:type="dxa"/>
          </w:tcPr>
          <w:p w14:paraId="59B8B8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9355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animals may require handling and restraint and how this may affect the method selected</w:t>
            </w:r>
          </w:p>
          <w:p w14:paraId="153A02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8517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methods of handling and restraining animals and the range of equipment used</w:t>
            </w:r>
          </w:p>
          <w:p w14:paraId="25D487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6BB7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identify the possible risks and hazards involved with handling and restraint of animals and how to minimise and respond to them</w:t>
            </w:r>
          </w:p>
          <w:p w14:paraId="705FB1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1E39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animals should be approached in order to minimise stress, promote animal welfare and maintain health and safety</w:t>
            </w:r>
          </w:p>
          <w:p w14:paraId="7C8B69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49B7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recognise and assess the signs of stress and alarm in the animals being handled and restrained</w:t>
            </w:r>
          </w:p>
          <w:p w14:paraId="25FFF8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DF3A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work within their own limitations and experience when working with animals</w:t>
            </w:r>
          </w:p>
          <w:p w14:paraId="79C398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CB0A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identify situations where it is not suitable for a person to approach, handle or restrain an animal without assistance and the possible consequences of doing so</w:t>
            </w:r>
          </w:p>
          <w:p w14:paraId="0B5DE8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9EEC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types of conditions that may affect the approach of the handling and restraint of animals</w:t>
            </w:r>
          </w:p>
          <w:p w14:paraId="67E361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2379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supervise others in the safe handling and restraint of animals</w:t>
            </w:r>
          </w:p>
          <w:p w14:paraId="0101C4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D41E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how, and from whom, to obtain the necessary authority for the handling and restraining of animals and when this may be necessary</w:t>
            </w:r>
          </w:p>
          <w:p w14:paraId="5391CA6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0E32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AD65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1722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867C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3DA15D" w14:textId="77777777" w:rsidTr="000D5B02">
        <w:tc>
          <w:tcPr>
            <w:tcW w:w="4592" w:type="dxa"/>
          </w:tcPr>
          <w:p w14:paraId="63D726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DDE8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current health and safety, animal health and welfare legislation and codes of practice</w:t>
            </w:r>
          </w:p>
          <w:p w14:paraId="0F295D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055B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range of protective clothing which may be required and the reasons for its use</w:t>
            </w:r>
          </w:p>
          <w:p w14:paraId="7A01D7EC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825334D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589FC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AC06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7952B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0BEE0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5ABAD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A232065" w14:textId="77777777" w:rsidTr="000D5B02">
        <w:tc>
          <w:tcPr>
            <w:tcW w:w="4592" w:type="dxa"/>
          </w:tcPr>
          <w:p w14:paraId="456455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29A0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the handling and restraint of animals by identifying the reason for handling and the possible risks involved</w:t>
            </w:r>
          </w:p>
          <w:p w14:paraId="18FD33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9D04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range of suitable methods for restraining the animal and the appropriate equipment required for each method</w:t>
            </w:r>
          </w:p>
          <w:p w14:paraId="56C13B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1A10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environment to ensure that the risks to the animal, others and themselves are minimised</w:t>
            </w:r>
          </w:p>
          <w:p w14:paraId="59030C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F5BD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authorisation has been obtained for the animal to be handled and restrained using the method selected if required</w:t>
            </w:r>
          </w:p>
          <w:p w14:paraId="42721F6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2C5D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1E47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B02A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6170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0BB175" w14:textId="77777777" w:rsidTr="000D5B02">
        <w:tc>
          <w:tcPr>
            <w:tcW w:w="4592" w:type="dxa"/>
          </w:tcPr>
          <w:p w14:paraId="309ECD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344B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Select a method of handling and restraint that is appropriate for the animal concerned,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minimises the risks to the animal, the handler and others</w:t>
            </w:r>
          </w:p>
          <w:p w14:paraId="0C3198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B297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Approach the animal in a manner which promotes animal welfare and minimises stress to the animal</w:t>
            </w:r>
          </w:p>
          <w:p w14:paraId="0F7BF7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DD77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Adapt the handling and restraint of the animal in response to its reactions and behaviour</w:t>
            </w:r>
          </w:p>
          <w:p w14:paraId="483CF8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22CC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situation and seek assistance if there is a risk to the animal, security or health and safety</w:t>
            </w:r>
          </w:p>
          <w:p w14:paraId="60151B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CB95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Supervise others in the handling and restraint of animals</w:t>
            </w:r>
          </w:p>
          <w:p w14:paraId="314261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935C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handling and restraint of the animal using the correct system</w:t>
            </w:r>
          </w:p>
          <w:p w14:paraId="6246626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3B00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97FF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41A9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301E0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F27F58F" w14:textId="77777777" w:rsidTr="000D5B02">
        <w:tc>
          <w:tcPr>
            <w:tcW w:w="4592" w:type="dxa"/>
          </w:tcPr>
          <w:p w14:paraId="7DA392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3DA6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Demonstrate the promotion of health and safety and animal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welfare which is consistent with relevant legislation and codes of practice</w:t>
            </w:r>
          </w:p>
          <w:p w14:paraId="631CC4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BB4A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appropriate protective clothing</w:t>
            </w:r>
          </w:p>
          <w:p w14:paraId="6927111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C820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9404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6C44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9F3E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B045A3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80F2CFD" w14:textId="77777777" w:rsidTr="00391A87">
        <w:tc>
          <w:tcPr>
            <w:tcW w:w="12575" w:type="dxa"/>
          </w:tcPr>
          <w:p w14:paraId="310700E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4BB35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1376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C106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2975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7D91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512F4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8EF9B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93DA645" w14:textId="77777777" w:rsidR="00736535" w:rsidRDefault="00736535" w:rsidP="0048336A"/>
    <w:p w14:paraId="7D20A66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89C37C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FD57DF5" w14:textId="77777777" w:rsidTr="00391A87">
        <w:tc>
          <w:tcPr>
            <w:tcW w:w="12575" w:type="dxa"/>
          </w:tcPr>
          <w:p w14:paraId="4C1575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E48F0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4D07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23DD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FF35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B8B5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1ADE2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2CA8E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EBCD699" w14:textId="77777777" w:rsidTr="00391A87">
        <w:tc>
          <w:tcPr>
            <w:tcW w:w="12575" w:type="dxa"/>
          </w:tcPr>
          <w:p w14:paraId="2C4DE2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30723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F215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24FB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C5EF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7D2E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7C7B5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9511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819D8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085E85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C2F1B57" w14:textId="77777777" w:rsidR="00FB2835" w:rsidRPr="0048336A" w:rsidRDefault="00FB2835" w:rsidP="0048336A"/>
    <w:p w14:paraId="0EFCA40E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0D2E5B0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6669DE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9C5413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F643FF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3F69DCD" w14:textId="77777777" w:rsidR="00FB2835" w:rsidRDefault="00FB2835" w:rsidP="0048336A">
      <w:pPr>
        <w:rPr>
          <w:iCs w:val="0"/>
        </w:rPr>
      </w:pPr>
    </w:p>
    <w:p w14:paraId="3710AEB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A/650/2932 Provide Opportunities for Animals to Exercise</w:t>
      </w:r>
      <w:r w:rsidRPr="00561F81">
        <w:rPr>
          <w:rFonts w:ascii="Verdana" w:hAnsi="Verdana"/>
          <w:b/>
          <w:bCs/>
        </w:rPr>
        <w:t xml:space="preserve"> </w:t>
      </w:r>
    </w:p>
    <w:p w14:paraId="160B9C3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43A361D5" w14:textId="77777777" w:rsidTr="000D5B02">
        <w:tc>
          <w:tcPr>
            <w:tcW w:w="4592" w:type="dxa"/>
          </w:tcPr>
          <w:p w14:paraId="5675B0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BFBE8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A1A2F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9A02E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1375A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362183A" w14:textId="77777777" w:rsidTr="000D5B02">
        <w:tc>
          <w:tcPr>
            <w:tcW w:w="4592" w:type="dxa"/>
          </w:tcPr>
          <w:p w14:paraId="6DED0F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8344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providing exercise opportunities to animals</w:t>
            </w:r>
          </w:p>
          <w:p w14:paraId="58D74D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BC04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natural exercise behaviours and patterns in animals</w:t>
            </w:r>
          </w:p>
          <w:p w14:paraId="060BDB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E628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exercise requirements differ between a range of animals</w:t>
            </w:r>
          </w:p>
          <w:p w14:paraId="0BA798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8CBE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exercise opportunities can meet natural behaviours in animals</w:t>
            </w:r>
          </w:p>
          <w:p w14:paraId="2D7D3C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7E93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recognise negative responses to exercise</w:t>
            </w:r>
          </w:p>
          <w:p w14:paraId="6ADF7E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0ABD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insufficient exercise can be potentially harmful to animals</w:t>
            </w:r>
          </w:p>
          <w:p w14:paraId="062092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ADA6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excessive exercise can be potentially harmful to animals</w:t>
            </w:r>
          </w:p>
          <w:p w14:paraId="62E04E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42D0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Justify why exercise opportunities may need to alter to meet animal welfare requirements</w:t>
            </w:r>
          </w:p>
          <w:p w14:paraId="685889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B2E0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effective communication when providing exercise opportunities to animals</w:t>
            </w:r>
          </w:p>
          <w:p w14:paraId="1466877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C67B1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0405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257B6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EEA5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8E58FBE" w14:textId="77777777" w:rsidTr="000D5B02">
        <w:tc>
          <w:tcPr>
            <w:tcW w:w="4592" w:type="dxa"/>
          </w:tcPr>
          <w:p w14:paraId="354829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7022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equipment that may be used to provide exercise opportunities for animals</w:t>
            </w:r>
          </w:p>
          <w:p w14:paraId="64D64B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5AD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equipment when providing exercise opportunities for animals</w:t>
            </w:r>
          </w:p>
          <w:p w14:paraId="1C8253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BEAC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using appropriate equipment when providing exercise opportunities for animals</w:t>
            </w:r>
          </w:p>
          <w:p w14:paraId="03E62C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5141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maintenance of equipment used to provide exercise opportunities to animals</w:t>
            </w:r>
          </w:p>
          <w:p w14:paraId="384B094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B05F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65663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B2D5C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4D91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3057E23" w14:textId="77777777" w:rsidTr="000D5B02">
        <w:tc>
          <w:tcPr>
            <w:tcW w:w="4592" w:type="dxa"/>
          </w:tcPr>
          <w:p w14:paraId="69C82B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44AD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health and safety legislation applicable to providing exercise opportunities</w:t>
            </w:r>
          </w:p>
          <w:p w14:paraId="48D29E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153A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health and safety legislation applicable to providing exercise opportunities</w:t>
            </w:r>
          </w:p>
          <w:p w14:paraId="706C7E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45FB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animal welfare legislation applicable to providing exercise opportunities</w:t>
            </w:r>
          </w:p>
          <w:p w14:paraId="50C135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23CA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animal welfare legislation applicable to providing exercise opportunities</w:t>
            </w:r>
          </w:p>
          <w:p w14:paraId="27460563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104E5D9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B0A9E8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7154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C56A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837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AA04F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D8013A0" w14:textId="77777777" w:rsidTr="000D5B02">
        <w:tc>
          <w:tcPr>
            <w:tcW w:w="4592" w:type="dxa"/>
          </w:tcPr>
          <w:p w14:paraId="64C4EB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8929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potential risks to animals when providing exercise opportunities</w:t>
            </w:r>
          </w:p>
          <w:p w14:paraId="35F745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3467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potential risks to handlers when providing exercise opportunities</w:t>
            </w:r>
          </w:p>
          <w:p w14:paraId="776CB5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8DA4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potential risks to others when providing exercise opportunities</w:t>
            </w:r>
          </w:p>
          <w:p w14:paraId="74E38EF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F027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179D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1181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BB082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51EBD5" w14:textId="77777777" w:rsidTr="000D5B02">
        <w:tc>
          <w:tcPr>
            <w:tcW w:w="4592" w:type="dxa"/>
          </w:tcPr>
          <w:p w14:paraId="357DE2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5F83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suitability of exercise for specified animals</w:t>
            </w:r>
          </w:p>
          <w:p w14:paraId="2044DC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C854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requirements of exercise for specified animal</w:t>
            </w:r>
          </w:p>
          <w:p w14:paraId="7C6D00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A8A5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Risk assess the methods of exercise for specified animals</w:t>
            </w:r>
          </w:p>
          <w:p w14:paraId="6CE40B8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39B3D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894F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FBA36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D688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52D745" w14:textId="77777777" w:rsidTr="000D5B02">
        <w:tc>
          <w:tcPr>
            <w:tcW w:w="4592" w:type="dxa"/>
          </w:tcPr>
          <w:p w14:paraId="7BD144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46D1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appropriate equipment to provide exercise to specified animals</w:t>
            </w:r>
          </w:p>
          <w:p w14:paraId="05EED9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16A8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fitting exercise equipment to specified animals safely</w:t>
            </w:r>
          </w:p>
          <w:p w14:paraId="7B5286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010A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removing equipment from specified animals following exercise</w:t>
            </w:r>
          </w:p>
          <w:p w14:paraId="4AF2D4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D896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equipment following exercise to specified animals</w:t>
            </w:r>
          </w:p>
          <w:p w14:paraId="70175FE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C6EA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1932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B213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89514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6973EB" w14:textId="77777777" w:rsidTr="000D5B02">
        <w:tc>
          <w:tcPr>
            <w:tcW w:w="4592" w:type="dxa"/>
          </w:tcPr>
          <w:p w14:paraId="671956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08C3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environment for specified animals to exercise</w:t>
            </w:r>
          </w:p>
          <w:p w14:paraId="353BAF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BB92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specified animals for exercise</w:t>
            </w:r>
          </w:p>
          <w:p w14:paraId="2FF809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8926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suitable exercise opportunities to meet the requirements of specified animals</w:t>
            </w:r>
          </w:p>
          <w:p w14:paraId="7D8606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C3DC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the correct procedures when providing exercise opportunities for specified animals</w:t>
            </w:r>
          </w:p>
          <w:p w14:paraId="0A0155D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046C5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17ED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F0BB7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7C5F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C11571D" w14:textId="77777777" w:rsidTr="000D5B02">
        <w:tc>
          <w:tcPr>
            <w:tcW w:w="4592" w:type="dxa"/>
          </w:tcPr>
          <w:p w14:paraId="6590C8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761B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meet health and safety requirements when providing exercise opportunities for specified animals</w:t>
            </w:r>
          </w:p>
          <w:p w14:paraId="141561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516B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meet animal welfare requirements when providing exercise opportunities for specified animals</w:t>
            </w:r>
          </w:p>
          <w:p w14:paraId="358616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0C33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personal hygiene when providing exercise opportunities for specified animals</w:t>
            </w:r>
          </w:p>
          <w:p w14:paraId="131425D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FD1A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F249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80739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38F4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9ECC3D8" w14:textId="77777777" w:rsidTr="000D5B02">
        <w:tc>
          <w:tcPr>
            <w:tcW w:w="4592" w:type="dxa"/>
          </w:tcPr>
          <w:p w14:paraId="2047E1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A9AA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effective communication when providing exercise opportunities for specified animals</w:t>
            </w:r>
          </w:p>
          <w:p w14:paraId="07FEC5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F025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exercise opportunities for specified animals</w:t>
            </w:r>
          </w:p>
          <w:p w14:paraId="49D7FE2B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ED8A29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7E1A6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C28E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0EB96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FE2C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71EB05C" w14:textId="77777777" w:rsidTr="000D5B02">
        <w:tc>
          <w:tcPr>
            <w:tcW w:w="4592" w:type="dxa"/>
          </w:tcPr>
          <w:p w14:paraId="7B21F6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EC46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exercise opportunities for specified animals</w:t>
            </w:r>
          </w:p>
          <w:p w14:paraId="6365E9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C6BB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adjustments to exercise opportunities for specified animals</w:t>
            </w:r>
          </w:p>
          <w:p w14:paraId="7E1DBEF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34F4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A731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12E5F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B13F1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F6088C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963630C" w14:textId="77777777" w:rsidTr="00391A87">
        <w:tc>
          <w:tcPr>
            <w:tcW w:w="12575" w:type="dxa"/>
          </w:tcPr>
          <w:p w14:paraId="356BD51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4DBBA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9F57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E389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1F87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A252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4E4D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FB0E6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4DBAC09" w14:textId="77777777" w:rsidR="00736535" w:rsidRDefault="00736535" w:rsidP="0048336A"/>
    <w:p w14:paraId="1A63A59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BD4874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D4A4D47" w14:textId="77777777" w:rsidTr="00391A87">
        <w:tc>
          <w:tcPr>
            <w:tcW w:w="12575" w:type="dxa"/>
          </w:tcPr>
          <w:p w14:paraId="23562D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C25BD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E570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1744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AF2E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A214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EE0A9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419652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C9EC099" w14:textId="77777777" w:rsidTr="00391A87">
        <w:tc>
          <w:tcPr>
            <w:tcW w:w="12575" w:type="dxa"/>
          </w:tcPr>
          <w:p w14:paraId="06837A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D0ECF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2DDF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F0F8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790A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9D7A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6EA74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1416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14F795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0EEA43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E1ED93A" w14:textId="77777777" w:rsidR="00FB2835" w:rsidRPr="0048336A" w:rsidRDefault="00FB2835" w:rsidP="0048336A"/>
    <w:p w14:paraId="14F0F350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7AB2F11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DD805E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36837A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02AEFD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A4092A1" w14:textId="77777777" w:rsidR="00FB2835" w:rsidRDefault="00FB2835" w:rsidP="0048336A">
      <w:pPr>
        <w:rPr>
          <w:iCs w:val="0"/>
        </w:rPr>
      </w:pPr>
    </w:p>
    <w:p w14:paraId="5A45FDE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D/650/2933 Principles of Companion Animal Pharmacology</w:t>
      </w:r>
      <w:r w:rsidRPr="00561F81">
        <w:rPr>
          <w:rFonts w:ascii="Verdana" w:hAnsi="Verdana"/>
          <w:b/>
          <w:bCs/>
        </w:rPr>
        <w:t xml:space="preserve"> </w:t>
      </w:r>
    </w:p>
    <w:p w14:paraId="4A29A74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77"/>
        <w:gridCol w:w="3639"/>
        <w:gridCol w:w="1348"/>
        <w:gridCol w:w="1415"/>
        <w:gridCol w:w="2296"/>
      </w:tblGrid>
      <w:tr w:rsidR="007577FA" w:rsidRPr="00561F81" w14:paraId="43C05CE9" w14:textId="77777777" w:rsidTr="000D5B02">
        <w:tc>
          <w:tcPr>
            <w:tcW w:w="4592" w:type="dxa"/>
          </w:tcPr>
          <w:p w14:paraId="3B0464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285FF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9B349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E192C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6D927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9F472D0" w14:textId="77777777" w:rsidTr="000D5B02">
        <w:tc>
          <w:tcPr>
            <w:tcW w:w="4592" w:type="dxa"/>
          </w:tcPr>
          <w:p w14:paraId="45B92A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A5A0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relevant current pharmacological legislation</w:t>
            </w:r>
          </w:p>
          <w:p w14:paraId="4C16E6C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59F9E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78809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CEEE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5B348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434D95" w14:textId="77777777" w:rsidTr="000D5B02">
        <w:tc>
          <w:tcPr>
            <w:tcW w:w="4592" w:type="dxa"/>
          </w:tcPr>
          <w:p w14:paraId="31E58A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1164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correctly dispose of waste pharmaceutical products</w:t>
            </w:r>
          </w:p>
          <w:p w14:paraId="0C4C276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8F95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589A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36C0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07C15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C807CE8" w14:textId="77777777" w:rsidTr="000D5B02">
        <w:tc>
          <w:tcPr>
            <w:tcW w:w="4592" w:type="dxa"/>
          </w:tcPr>
          <w:p w14:paraId="580428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9706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categories of veterinary medicines</w:t>
            </w:r>
          </w:p>
          <w:p w14:paraId="66F157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AAA2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who may prescribe medicines from each category</w:t>
            </w:r>
          </w:p>
          <w:p w14:paraId="543869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2BE8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storage requirements of veterinary medicines</w:t>
            </w:r>
          </w:p>
          <w:p w14:paraId="1684D9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A6C4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documentation required when storing veterinary medicines</w:t>
            </w:r>
          </w:p>
          <w:p w14:paraId="75BC45F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D42E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FE60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9BE86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D316F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C092FD7" w14:textId="77777777" w:rsidTr="000D5B02">
        <w:tc>
          <w:tcPr>
            <w:tcW w:w="4592" w:type="dxa"/>
          </w:tcPr>
          <w:p w14:paraId="2844B4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C067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Name the five schedule categories</w:t>
            </w:r>
          </w:p>
          <w:p w14:paraId="66536F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EBC1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medicinal products which are included in the five schedule categories</w:t>
            </w:r>
          </w:p>
          <w:p w14:paraId="546946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BBA7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storage requirements of medicinal products which are included in the five schedule categories</w:t>
            </w:r>
          </w:p>
          <w:p w14:paraId="6B04BA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670E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prescription requirements of medicinal products which are included in the five schedule categories</w:t>
            </w:r>
          </w:p>
          <w:p w14:paraId="1F9175D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6175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7E72C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A970D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E7D5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D706221" w14:textId="77777777" w:rsidTr="000D5B02">
        <w:tc>
          <w:tcPr>
            <w:tcW w:w="4592" w:type="dxa"/>
          </w:tcPr>
          <w:p w14:paraId="177D18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195F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Interpret the meaning of basic dispensing abbreviations</w:t>
            </w:r>
          </w:p>
          <w:p w14:paraId="296F51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9112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provide medicinal products in accordance with a given prescription</w:t>
            </w:r>
          </w:p>
          <w:p w14:paraId="0E6EA8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52B5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Interpret a label in accordance with the Veterinary Medicines Regulations</w:t>
            </w:r>
          </w:p>
          <w:p w14:paraId="6E1769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41BB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assist with calculating the quantity of oral tablets and liquid volume required from a given prescription</w:t>
            </w:r>
          </w:p>
          <w:p w14:paraId="5BB97C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F7F2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dispose of waste veterinary medicines</w:t>
            </w:r>
          </w:p>
          <w:p w14:paraId="4419CFF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D4B61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FAF0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D794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5FA6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2935CD" w14:textId="77777777" w:rsidTr="000D5B02">
        <w:tc>
          <w:tcPr>
            <w:tcW w:w="4592" w:type="dxa"/>
          </w:tcPr>
          <w:p w14:paraId="0B7190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B45E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a SQP, MRCVS and Pharmacist</w:t>
            </w:r>
          </w:p>
          <w:p w14:paraId="089EB8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1ADB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a Registered Qualified Person (RQP)</w:t>
            </w:r>
          </w:p>
          <w:p w14:paraId="269FBBDD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2780F06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D5C1042" w14:textId="77777777" w:rsidR="009E4AE9" w:rsidRPr="006C7392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FE894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89251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4299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01DA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64E9E23" w14:textId="77777777" w:rsidTr="000D5B02">
        <w:tc>
          <w:tcPr>
            <w:tcW w:w="4592" w:type="dxa"/>
          </w:tcPr>
          <w:p w14:paraId="3801BB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79BF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assist with the administration of oral medications</w:t>
            </w:r>
          </w:p>
          <w:p w14:paraId="1AAABF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8C4B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assist with the administration of topical medications</w:t>
            </w:r>
          </w:p>
          <w:p w14:paraId="5828F59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66171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3CB9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BA45E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D004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1154BA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899985" w14:textId="77777777" w:rsidTr="00391A87">
        <w:tc>
          <w:tcPr>
            <w:tcW w:w="12575" w:type="dxa"/>
          </w:tcPr>
          <w:p w14:paraId="7905171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352E4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18EA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F646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07C4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14BB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6F69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31C30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8D343D5" w14:textId="77777777" w:rsidR="00736535" w:rsidRDefault="00736535" w:rsidP="0048336A"/>
    <w:p w14:paraId="2BDE04E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F6F6A3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9BDEC4" w14:textId="77777777" w:rsidTr="00391A87">
        <w:tc>
          <w:tcPr>
            <w:tcW w:w="12575" w:type="dxa"/>
          </w:tcPr>
          <w:p w14:paraId="704B68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80219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A3FC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19A0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32E3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60B1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93F5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45B7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1313176" w14:textId="77777777" w:rsidTr="00391A87">
        <w:tc>
          <w:tcPr>
            <w:tcW w:w="12575" w:type="dxa"/>
          </w:tcPr>
          <w:p w14:paraId="78BDF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BF369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2B81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1F53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D971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E261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B14D5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F0EFE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74357F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D920E8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744E1B5" w14:textId="77777777" w:rsidR="00FB2835" w:rsidRPr="0048336A" w:rsidRDefault="00FB2835" w:rsidP="0048336A"/>
    <w:p w14:paraId="237DA90B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26CADB6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F4F87B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91618A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FBD6A3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0A13AEA" w14:textId="77777777" w:rsidR="00FB2835" w:rsidRDefault="00FB2835" w:rsidP="0048336A">
      <w:pPr>
        <w:rPr>
          <w:iCs w:val="0"/>
        </w:rPr>
      </w:pPr>
    </w:p>
    <w:p w14:paraId="045E08E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F/650/2934 Introduction to Comparative Animal Anatomy and Physiology</w:t>
      </w:r>
      <w:r w:rsidRPr="00561F81">
        <w:rPr>
          <w:rFonts w:ascii="Verdana" w:hAnsi="Verdana"/>
          <w:b/>
          <w:bCs/>
        </w:rPr>
        <w:t xml:space="preserve"> </w:t>
      </w:r>
    </w:p>
    <w:p w14:paraId="2688ADA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1908A2FB" w14:textId="77777777" w:rsidTr="000D5B02">
        <w:tc>
          <w:tcPr>
            <w:tcW w:w="4592" w:type="dxa"/>
          </w:tcPr>
          <w:p w14:paraId="647BE0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F6624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C927D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ADC79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73AE2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E834CC2" w14:textId="77777777" w:rsidTr="000D5B02">
        <w:tc>
          <w:tcPr>
            <w:tcW w:w="4592" w:type="dxa"/>
          </w:tcPr>
          <w:p w14:paraId="7B6126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FF0E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and use appropriate terminology for the anatomical and physiological features of comparative species</w:t>
            </w:r>
          </w:p>
          <w:p w14:paraId="4BED954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485DC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653A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70EE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7870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4C26BA" w14:textId="77777777" w:rsidTr="000D5B02">
        <w:tc>
          <w:tcPr>
            <w:tcW w:w="4592" w:type="dxa"/>
          </w:tcPr>
          <w:p w14:paraId="7E247F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384C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major body cavities of comparative species</w:t>
            </w:r>
          </w:p>
          <w:p w14:paraId="5FDB28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AFC4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function of major body cavities of comparative species</w:t>
            </w:r>
          </w:p>
          <w:p w14:paraId="73227C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1ADA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major organs and structures within the major body cavities</w:t>
            </w:r>
          </w:p>
          <w:p w14:paraId="5A398D1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CE685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2AA7F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1F0C4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A497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FF76C9E" w14:textId="77777777" w:rsidTr="000D5B02">
        <w:tc>
          <w:tcPr>
            <w:tcW w:w="4592" w:type="dxa"/>
          </w:tcPr>
          <w:p w14:paraId="4176A6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E442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basic skeletal structure of comparative species</w:t>
            </w:r>
          </w:p>
          <w:p w14:paraId="72E6DF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218D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conditions that may affect the skeletal structure of comparative species</w:t>
            </w:r>
          </w:p>
          <w:p w14:paraId="0838AB1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1091C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5A49C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095B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173F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08C572" w14:textId="77777777" w:rsidTr="000D5B02">
        <w:tc>
          <w:tcPr>
            <w:tcW w:w="4592" w:type="dxa"/>
          </w:tcPr>
          <w:p w14:paraId="020EDE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83BD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muscles commonly used for intramuscular injection in comparative species</w:t>
            </w:r>
          </w:p>
          <w:p w14:paraId="4C0A6E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3998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commonly used sites for venepuncture in comparative species</w:t>
            </w:r>
          </w:p>
          <w:p w14:paraId="07AF17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2A16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factors that may have an effect on the circulation of comparative species</w:t>
            </w:r>
          </w:p>
          <w:p w14:paraId="60A6D5F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6AB1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7330B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C553F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5FB7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7F18A5" w14:textId="77777777" w:rsidTr="000D5B02">
        <w:tc>
          <w:tcPr>
            <w:tcW w:w="4592" w:type="dxa"/>
          </w:tcPr>
          <w:p w14:paraId="178B55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4F39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features of the digestive systems in comparative species</w:t>
            </w:r>
          </w:p>
          <w:p w14:paraId="156365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4460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features of the excretory systems in comparative species</w:t>
            </w:r>
          </w:p>
          <w:p w14:paraId="572E6D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2F25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excretions produced by comparative species</w:t>
            </w:r>
          </w:p>
          <w:p w14:paraId="4AD0C5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405A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characteristics of abnormal excretions produced by comparative species</w:t>
            </w:r>
          </w:p>
          <w:p w14:paraId="2DEE1F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3D47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role of coprophagia in comparative species</w:t>
            </w:r>
          </w:p>
          <w:p w14:paraId="00DBADF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ADBA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1D18A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EB169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2AC2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121013" w14:textId="77777777" w:rsidTr="000D5B02">
        <w:tc>
          <w:tcPr>
            <w:tcW w:w="4592" w:type="dxa"/>
          </w:tcPr>
          <w:p w14:paraId="5CE14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AC23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features of the respiratory systems of comparative species</w:t>
            </w:r>
          </w:p>
          <w:p w14:paraId="48D125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A2B0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normal respiratory rate ranges in comparative species</w:t>
            </w:r>
          </w:p>
          <w:p w14:paraId="6E482F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4C45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factors that may have an effect on the respiratory system of comparative species</w:t>
            </w:r>
          </w:p>
          <w:p w14:paraId="231D361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B1BC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88C7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5DEF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C866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DFF8A3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607DAFE" w14:textId="77777777" w:rsidTr="00391A87">
        <w:tc>
          <w:tcPr>
            <w:tcW w:w="12575" w:type="dxa"/>
          </w:tcPr>
          <w:p w14:paraId="0F66F7C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C3BD7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B88D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1C9E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01A9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D23C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5E154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6411B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6690988" w14:textId="77777777" w:rsidR="00736535" w:rsidRDefault="00736535" w:rsidP="0048336A"/>
    <w:p w14:paraId="569F764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E8973C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8573DD" w14:textId="77777777" w:rsidTr="00391A87">
        <w:tc>
          <w:tcPr>
            <w:tcW w:w="12575" w:type="dxa"/>
          </w:tcPr>
          <w:p w14:paraId="3A2ABD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4C349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F577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E530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8CE9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F44C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3330F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5E9203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1DA8157" w14:textId="77777777" w:rsidTr="00391A87">
        <w:tc>
          <w:tcPr>
            <w:tcW w:w="12575" w:type="dxa"/>
          </w:tcPr>
          <w:p w14:paraId="69BA9A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6BCBF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1BBA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D9D3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924E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D1E6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8ADEA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38D614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6A0D38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2E0A64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F570A3E" w14:textId="77777777" w:rsidR="00FB2835" w:rsidRPr="0048336A" w:rsidRDefault="00FB2835" w:rsidP="0048336A"/>
    <w:p w14:paraId="4C66A35A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1895816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A91E76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A66D02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54C466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A36B0C4" w14:textId="77777777" w:rsidR="00FB2835" w:rsidRDefault="00FB2835" w:rsidP="0048336A">
      <w:pPr>
        <w:rPr>
          <w:iCs w:val="0"/>
        </w:rPr>
      </w:pPr>
    </w:p>
    <w:p w14:paraId="1F2841F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H/650/2935 Companion Animal Parasitology and Zoonosis</w:t>
      </w:r>
      <w:r w:rsidRPr="00561F81">
        <w:rPr>
          <w:rFonts w:ascii="Verdana" w:hAnsi="Verdana"/>
          <w:b/>
          <w:bCs/>
        </w:rPr>
        <w:t xml:space="preserve"> </w:t>
      </w:r>
    </w:p>
    <w:p w14:paraId="6678919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38C9DFB4" w14:textId="77777777" w:rsidTr="000D5B02">
        <w:tc>
          <w:tcPr>
            <w:tcW w:w="4592" w:type="dxa"/>
          </w:tcPr>
          <w:p w14:paraId="3A76A3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45BF4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6B963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12D10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8CCED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7746412" w14:textId="77777777" w:rsidTr="000D5B02">
        <w:tc>
          <w:tcPr>
            <w:tcW w:w="4592" w:type="dxa"/>
          </w:tcPr>
          <w:p w14:paraId="3397C7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BAE1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common causes of disease</w:t>
            </w:r>
          </w:p>
          <w:p w14:paraId="7C6458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9FE9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two common endoparasites</w:t>
            </w:r>
          </w:p>
          <w:p w14:paraId="01D12A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466F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two common ectoparasites</w:t>
            </w:r>
          </w:p>
          <w:p w14:paraId="392FEE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DF3D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presenting characteristics of an endoparasitic infection</w:t>
            </w:r>
          </w:p>
          <w:p w14:paraId="55365E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CA12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presenting characteristics of an ectoparasitic infection</w:t>
            </w:r>
          </w:p>
          <w:p w14:paraId="602D84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3532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preventative measures used to reduce common infectious diseases in animals</w:t>
            </w:r>
          </w:p>
          <w:p w14:paraId="0CE5FFC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E9127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1A99B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AF67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3377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AF2CE4" w14:textId="77777777" w:rsidTr="000D5B02">
        <w:tc>
          <w:tcPr>
            <w:tcW w:w="4592" w:type="dxa"/>
          </w:tcPr>
          <w:p w14:paraId="372FC8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3083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routes of disease transmission</w:t>
            </w:r>
          </w:p>
          <w:p w14:paraId="434136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DC15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direct disease transmission</w:t>
            </w:r>
          </w:p>
          <w:p w14:paraId="1126D4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C311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indirect disease transmission</w:t>
            </w:r>
          </w:p>
          <w:p w14:paraId="6B81D0C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E3263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292B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C7A29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8E78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8B72A18" w14:textId="77777777" w:rsidTr="000D5B02">
        <w:tc>
          <w:tcPr>
            <w:tcW w:w="4592" w:type="dxa"/>
          </w:tcPr>
          <w:p w14:paraId="4C59F6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48E3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zoonotic diseases</w:t>
            </w:r>
          </w:p>
          <w:p w14:paraId="3156D3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F64A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preventative measures used to reduce the transmission of zoonotic diseases</w:t>
            </w:r>
          </w:p>
          <w:p w14:paraId="059EB70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DFD3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9BAB3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841C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937B2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729538A" w14:textId="77777777" w:rsidTr="000D5B02">
        <w:tc>
          <w:tcPr>
            <w:tcW w:w="4592" w:type="dxa"/>
          </w:tcPr>
          <w:p w14:paraId="75D68E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1705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infection control for animals in the prevention of disease</w:t>
            </w:r>
          </w:p>
          <w:p w14:paraId="654CB2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61A2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infection control for personnel in the prevention of disease</w:t>
            </w:r>
          </w:p>
          <w:p w14:paraId="1E9A160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4C5E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D5A2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C1DB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0E3C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776A04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D3F68EC" w14:textId="77777777" w:rsidTr="00391A87">
        <w:tc>
          <w:tcPr>
            <w:tcW w:w="12575" w:type="dxa"/>
          </w:tcPr>
          <w:p w14:paraId="1CEFF17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C0FB0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0486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A746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4634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4FFF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F77FB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EB7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4A9105C" w14:textId="77777777" w:rsidR="00736535" w:rsidRDefault="00736535" w:rsidP="0048336A"/>
    <w:p w14:paraId="34E55F1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E7E65C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59F5AE9" w14:textId="77777777" w:rsidTr="00391A87">
        <w:tc>
          <w:tcPr>
            <w:tcW w:w="12575" w:type="dxa"/>
          </w:tcPr>
          <w:p w14:paraId="32143E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DBD8D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E50F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8290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E2D0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5E7A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8CBB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50ED8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B2A5902" w14:textId="77777777" w:rsidTr="00391A87">
        <w:tc>
          <w:tcPr>
            <w:tcW w:w="12575" w:type="dxa"/>
          </w:tcPr>
          <w:p w14:paraId="4D6F3F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FE363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7284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5177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566D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3E0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EA48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AF9C5E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2A561C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DA567D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D8D547B" w14:textId="77777777" w:rsidR="00FB2835" w:rsidRPr="0048336A" w:rsidRDefault="00FB2835" w:rsidP="0048336A"/>
    <w:p w14:paraId="13D39167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367DD0D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3C2B42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F87394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1AC45B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8FB1B73" w14:textId="77777777" w:rsidR="00FB2835" w:rsidRDefault="00FB2835" w:rsidP="0048336A">
      <w:pPr>
        <w:rPr>
          <w:iCs w:val="0"/>
        </w:rPr>
      </w:pPr>
    </w:p>
    <w:p w14:paraId="5458FDC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J/650/2936 Principles of Companion Animal Anaesthesia and Fluid Therapy</w:t>
      </w:r>
      <w:r w:rsidRPr="00561F81">
        <w:rPr>
          <w:rFonts w:ascii="Verdana" w:hAnsi="Verdana"/>
          <w:b/>
          <w:bCs/>
        </w:rPr>
        <w:t xml:space="preserve"> </w:t>
      </w:r>
    </w:p>
    <w:p w14:paraId="750D27B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3"/>
        <w:gridCol w:w="3665"/>
        <w:gridCol w:w="1348"/>
        <w:gridCol w:w="1415"/>
        <w:gridCol w:w="2314"/>
      </w:tblGrid>
      <w:tr w:rsidR="007577FA" w:rsidRPr="00561F81" w14:paraId="5DB1156C" w14:textId="77777777" w:rsidTr="000D5B02">
        <w:tc>
          <w:tcPr>
            <w:tcW w:w="4592" w:type="dxa"/>
          </w:tcPr>
          <w:p w14:paraId="14B88E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72ED0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A0F41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6551E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A92D2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ADEF19D" w14:textId="77777777" w:rsidTr="000D5B02">
        <w:tc>
          <w:tcPr>
            <w:tcW w:w="4592" w:type="dxa"/>
          </w:tcPr>
          <w:p w14:paraId="6D8FAA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908B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common reasons for the use of fluid therapy</w:t>
            </w:r>
          </w:p>
          <w:p w14:paraId="334B02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9C77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equipment required for intravenous fluid therapy</w:t>
            </w:r>
          </w:p>
          <w:p w14:paraId="10981A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4481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monitoring techniques for intravenous fluid therapy</w:t>
            </w:r>
          </w:p>
          <w:p w14:paraId="7D1B2C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88FB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potential complications associated with intravenous fluid therapy</w:t>
            </w:r>
          </w:p>
          <w:p w14:paraId="4B7074AE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01ECB1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62EC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0C6A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5D66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B3D54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CC96FF" w14:textId="77777777" w:rsidTr="000D5B02">
        <w:tc>
          <w:tcPr>
            <w:tcW w:w="4592" w:type="dxa"/>
          </w:tcPr>
          <w:p w14:paraId="45E7E2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E88F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common reasons for the use of anaesthesia</w:t>
            </w:r>
          </w:p>
          <w:p w14:paraId="53DDD2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DC42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equipment required for monitoring anaesthesia</w:t>
            </w:r>
          </w:p>
          <w:p w14:paraId="3FE5A2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925D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vital signs when monitoring anaesthesia</w:t>
            </w:r>
          </w:p>
          <w:p w14:paraId="75197B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B0FB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potential complications associated with anaesthesia</w:t>
            </w:r>
          </w:p>
          <w:p w14:paraId="39BA30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D0B2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pre and post anaesthetic care</w:t>
            </w:r>
          </w:p>
          <w:p w14:paraId="7F6B997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EB2C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12E1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5473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DD09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4C9729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A7A3579" w14:textId="77777777" w:rsidTr="00391A87">
        <w:tc>
          <w:tcPr>
            <w:tcW w:w="12575" w:type="dxa"/>
          </w:tcPr>
          <w:p w14:paraId="0F3E601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6F99D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15C8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BBC1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E93A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7FD8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A93C0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870625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D62128A" w14:textId="77777777" w:rsidR="00736535" w:rsidRDefault="00736535" w:rsidP="0048336A"/>
    <w:p w14:paraId="066DF8B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3EB9AB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C28DBED" w14:textId="77777777" w:rsidTr="00391A87">
        <w:tc>
          <w:tcPr>
            <w:tcW w:w="12575" w:type="dxa"/>
          </w:tcPr>
          <w:p w14:paraId="409B19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92389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50A6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1561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3925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60F1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27209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81A833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973A14D" w14:textId="77777777" w:rsidTr="00391A87">
        <w:tc>
          <w:tcPr>
            <w:tcW w:w="12575" w:type="dxa"/>
          </w:tcPr>
          <w:p w14:paraId="2689F2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519DB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174F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5BFA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9D5B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BC97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15F66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69B28A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3FFF2D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D151E1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E2F4FD6" w14:textId="77777777" w:rsidR="00FB2835" w:rsidRPr="0048336A" w:rsidRDefault="00FB2835" w:rsidP="0048336A"/>
    <w:p w14:paraId="0F0BA0A5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4C1E8D3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B1B73E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73B573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A8DA61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7294A05" w14:textId="77777777" w:rsidR="00FB2835" w:rsidRDefault="00FB2835" w:rsidP="0048336A">
      <w:pPr>
        <w:rPr>
          <w:iCs w:val="0"/>
        </w:rPr>
      </w:pPr>
    </w:p>
    <w:p w14:paraId="36098C3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K/650/2937 Control of Veterinary Retail Stock and Processing Orders</w:t>
      </w:r>
      <w:r w:rsidRPr="00561F81">
        <w:rPr>
          <w:rFonts w:ascii="Verdana" w:hAnsi="Verdana"/>
          <w:b/>
          <w:bCs/>
        </w:rPr>
        <w:t xml:space="preserve"> </w:t>
      </w:r>
    </w:p>
    <w:p w14:paraId="2754F12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4"/>
        <w:gridCol w:w="3659"/>
        <w:gridCol w:w="1348"/>
        <w:gridCol w:w="1415"/>
        <w:gridCol w:w="2309"/>
      </w:tblGrid>
      <w:tr w:rsidR="007577FA" w:rsidRPr="00561F81" w14:paraId="14C4255C" w14:textId="77777777" w:rsidTr="000D5B02">
        <w:tc>
          <w:tcPr>
            <w:tcW w:w="4592" w:type="dxa"/>
          </w:tcPr>
          <w:p w14:paraId="00B315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15122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0ACC7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F6A9D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82529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3386A31" w14:textId="77777777" w:rsidTr="000D5B02">
        <w:tc>
          <w:tcPr>
            <w:tcW w:w="4592" w:type="dxa"/>
          </w:tcPr>
          <w:p w14:paraId="43D9E9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E489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giving customers clear, accurate and complete information about the terms of supply</w:t>
            </w:r>
          </w:p>
          <w:p w14:paraId="6F7F90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DEB5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keeping customers informed of the progress of their orders</w:t>
            </w:r>
          </w:p>
          <w:p w14:paraId="79E71D8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6415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8BC4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10F3A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47F2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444886F" w14:textId="77777777" w:rsidTr="000D5B02">
        <w:tc>
          <w:tcPr>
            <w:tcW w:w="4592" w:type="dxa"/>
          </w:tcPr>
          <w:p w14:paraId="064ECD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36CD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information that must be obtained from customers when they place orders</w:t>
            </w:r>
          </w:p>
          <w:p w14:paraId="097B85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A5D680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54E307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C74F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information is needed from customers when they place orders, including any information that is required by law</w:t>
            </w:r>
          </w:p>
          <w:p w14:paraId="133CDE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412E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legal and organisational requirements relating to customer confidentiality</w:t>
            </w:r>
          </w:p>
          <w:p w14:paraId="5C9337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B3B4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not keeping customer information confidential</w:t>
            </w:r>
          </w:p>
          <w:p w14:paraId="072A317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B7BA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75FE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B201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F8BB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B18D4F" w14:textId="77777777" w:rsidTr="000D5B02">
        <w:tc>
          <w:tcPr>
            <w:tcW w:w="4592" w:type="dxa"/>
          </w:tcPr>
          <w:p w14:paraId="7432C0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184E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Ask questions to clarify customers’ requirements</w:t>
            </w:r>
          </w:p>
          <w:p w14:paraId="71790D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0D30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product information to help customers who are unsure of which exact products will best meet their requirements</w:t>
            </w:r>
          </w:p>
          <w:p w14:paraId="3105F75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EEB9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D493E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DF59D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299DC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8980DFA" w14:textId="77777777" w:rsidTr="000D5B02">
        <w:tc>
          <w:tcPr>
            <w:tcW w:w="4592" w:type="dxa"/>
          </w:tcPr>
          <w:p w14:paraId="7D870F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7702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available sources of supply</w:t>
            </w:r>
          </w:p>
          <w:p w14:paraId="0DB5EA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E566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availability of goods and the terms and conditions of supply</w:t>
            </w:r>
          </w:p>
          <w:p w14:paraId="799C6E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3D0D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Offer alternative options to customers if the required goods are not currently in stock</w:t>
            </w:r>
          </w:p>
          <w:p w14:paraId="1E4AE2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ECDA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8CEC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5628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76429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0612B1" w14:textId="77777777" w:rsidTr="000D5B02">
        <w:tc>
          <w:tcPr>
            <w:tcW w:w="4592" w:type="dxa"/>
          </w:tcPr>
          <w:p w14:paraId="5C5D15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1FD4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customer identity and credit status in accordance with legal and organisational procedures</w:t>
            </w:r>
          </w:p>
          <w:p w14:paraId="3235BD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B8D5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accurate and complete orders using the organisation’s required format</w:t>
            </w:r>
          </w:p>
          <w:p w14:paraId="17D909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3D49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orders to those responsible for fulfilling them in line with organisational procedures</w:t>
            </w:r>
          </w:p>
          <w:p w14:paraId="5626B3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B8BE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the requisite level of confidentiality when storing, using and sharing customer information</w:t>
            </w:r>
          </w:p>
          <w:p w14:paraId="55A2A694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B64A934" w14:textId="77777777" w:rsidR="009E4AE9" w:rsidRPr="006C7392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BBF6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DCFE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1BE0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57A6F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909C523" w14:textId="77777777" w:rsidTr="000D5B02">
        <w:tc>
          <w:tcPr>
            <w:tcW w:w="4592" w:type="dxa"/>
          </w:tcPr>
          <w:p w14:paraId="5507D1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0243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methods used to manage stock levels to meet demand</w:t>
            </w:r>
          </w:p>
          <w:p w14:paraId="79D2B4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727C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maintaining stock levels to meet demand</w:t>
            </w:r>
          </w:p>
          <w:p w14:paraId="7A0BD8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7D91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factors that can affect demand for stock</w:t>
            </w:r>
          </w:p>
          <w:p w14:paraId="734F1D2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D1DEC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00EB4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36DB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68D62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662CBB9" w14:textId="77777777" w:rsidTr="000D5B02">
        <w:tc>
          <w:tcPr>
            <w:tcW w:w="4592" w:type="dxa"/>
          </w:tcPr>
          <w:p w14:paraId="46DC9F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DA8F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methods for effective stock rotation</w:t>
            </w:r>
          </w:p>
          <w:p w14:paraId="13CD42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72DF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signs that indicate stock may no longer be suitable for sale</w:t>
            </w:r>
          </w:p>
          <w:p w14:paraId="060073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59AA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impact of ineffective stock rotation and management</w:t>
            </w:r>
          </w:p>
          <w:p w14:paraId="3CE2E21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090A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0E522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15ECE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1F57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0A5A43B" w14:textId="77777777" w:rsidTr="000D5B02">
        <w:tc>
          <w:tcPr>
            <w:tcW w:w="4592" w:type="dxa"/>
          </w:tcPr>
          <w:p w14:paraId="472E6F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69B5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a stock rotation in a clinical environment</w:t>
            </w:r>
          </w:p>
          <w:p w14:paraId="017531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022E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a stock control system</w:t>
            </w:r>
          </w:p>
          <w:p w14:paraId="56BAD9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4504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procedures for reporting results of stock rotation</w:t>
            </w:r>
          </w:p>
          <w:p w14:paraId="47D1867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1F60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D3C0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8D9E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F492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F2C03A1" w14:textId="77777777" w:rsidTr="000D5B02">
        <w:tc>
          <w:tcPr>
            <w:tcW w:w="4592" w:type="dxa"/>
          </w:tcPr>
          <w:p w14:paraId="6D9A09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6A87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replenishment of stock to maintain required levels</w:t>
            </w:r>
          </w:p>
          <w:p w14:paraId="16D595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D9F0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stock for sale within a clinical environment</w:t>
            </w:r>
          </w:p>
          <w:p w14:paraId="35E2618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C52E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correct disposal of packaging waste in accordance with organisational procedures</w:t>
            </w:r>
          </w:p>
          <w:p w14:paraId="4F9D3F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9FAD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procedures to update the stock control system</w:t>
            </w:r>
          </w:p>
          <w:p w14:paraId="2EC0AA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5C5A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reasons behind expected changes in stock demand</w:t>
            </w:r>
          </w:p>
          <w:p w14:paraId="620DF08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D0AE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C347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9451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2115D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694290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BFDF6B8" w14:textId="77777777" w:rsidTr="00391A87">
        <w:tc>
          <w:tcPr>
            <w:tcW w:w="12575" w:type="dxa"/>
          </w:tcPr>
          <w:p w14:paraId="0CF5EC6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17AC1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509C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8569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1D1D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046D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DCB92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B7DF4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8EECCB5" w14:textId="77777777" w:rsidR="00736535" w:rsidRDefault="00736535" w:rsidP="0048336A"/>
    <w:p w14:paraId="0C3009C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9F30E5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F93FF85" w14:textId="77777777" w:rsidTr="00391A87">
        <w:tc>
          <w:tcPr>
            <w:tcW w:w="12575" w:type="dxa"/>
          </w:tcPr>
          <w:p w14:paraId="6C795E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72AE7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012B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F407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C6DF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77C1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4473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517729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9A4A1CA" w14:textId="77777777" w:rsidTr="00391A87">
        <w:tc>
          <w:tcPr>
            <w:tcW w:w="12575" w:type="dxa"/>
          </w:tcPr>
          <w:p w14:paraId="2BBE64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2109B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29EB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42D0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36F6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93B4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90B07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CF23F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BDF860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9262EA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8D8DAFF" w14:textId="77777777" w:rsidR="00FB2835" w:rsidRPr="0048336A" w:rsidRDefault="00FB2835" w:rsidP="0048336A"/>
    <w:p w14:paraId="5ADD4973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7657A7C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BCD5A5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00E65D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365941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AF0006A" w14:textId="77777777" w:rsidR="00FB2835" w:rsidRDefault="00FB2835" w:rsidP="0048336A">
      <w:pPr>
        <w:rPr>
          <w:iCs w:val="0"/>
        </w:rPr>
      </w:pPr>
    </w:p>
    <w:p w14:paraId="444CC13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L/650/2938 Veterinary Reception and Customer Care</w:t>
      </w:r>
      <w:r w:rsidRPr="00561F81">
        <w:rPr>
          <w:rFonts w:ascii="Verdana" w:hAnsi="Verdana"/>
          <w:b/>
          <w:bCs/>
        </w:rPr>
        <w:t xml:space="preserve"> </w:t>
      </w:r>
    </w:p>
    <w:p w14:paraId="4F9D4B9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0"/>
        <w:gridCol w:w="3649"/>
        <w:gridCol w:w="1348"/>
        <w:gridCol w:w="1415"/>
        <w:gridCol w:w="2303"/>
      </w:tblGrid>
      <w:tr w:rsidR="007577FA" w:rsidRPr="00561F81" w14:paraId="1ED60B40" w14:textId="77777777" w:rsidTr="000D5B02">
        <w:tc>
          <w:tcPr>
            <w:tcW w:w="4592" w:type="dxa"/>
          </w:tcPr>
          <w:p w14:paraId="606A06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E8DCE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13891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22CAC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6DB86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B3AC93D" w14:textId="77777777" w:rsidTr="000D5B02">
        <w:tc>
          <w:tcPr>
            <w:tcW w:w="4592" w:type="dxa"/>
          </w:tcPr>
          <w:p w14:paraId="147A55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28C2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communicating effectively</w:t>
            </w:r>
          </w:p>
          <w:p w14:paraId="1AAEDE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AC8B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taking messages, making appointments and passing them on to the right person</w:t>
            </w:r>
          </w:p>
          <w:p w14:paraId="1376BB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0D50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confidentiality, procedures for data handling and what may happen if confidentiality is broken</w:t>
            </w:r>
          </w:p>
          <w:p w14:paraId="12DDB3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3652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ask relevant questions and identify when to refer to senior colleagues</w:t>
            </w:r>
          </w:p>
          <w:p w14:paraId="651135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2D92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services available, their duration and cost</w:t>
            </w:r>
          </w:p>
          <w:p w14:paraId="4F4DFA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7FA5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appropriate use of written, verbal, non-verbal and electronic methods of communication</w:t>
            </w:r>
          </w:p>
          <w:p w14:paraId="24F986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A264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limits of authority when attending to people and enquiries</w:t>
            </w:r>
          </w:p>
          <w:p w14:paraId="57F79B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13C0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recognise and respond to distressed and agitated clients</w:t>
            </w:r>
          </w:p>
          <w:p w14:paraId="7DCBF48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47050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DBBB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AF4F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39AF8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C43D932" w14:textId="77777777" w:rsidTr="000D5B02">
        <w:tc>
          <w:tcPr>
            <w:tcW w:w="4592" w:type="dxa"/>
          </w:tcPr>
          <w:p w14:paraId="19472B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5B22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deal with all enquiries politely and appropriately</w:t>
            </w:r>
          </w:p>
          <w:p w14:paraId="755724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27E1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purpose of the enquiry accurately</w:t>
            </w:r>
          </w:p>
          <w:p w14:paraId="34155D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A694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Refer enquiries which cannot be dealt with promptly to the relevant person for action</w:t>
            </w:r>
          </w:p>
          <w:p w14:paraId="3BA453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223F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messages and appointment details accurately and pass them to the relevant person at the right time</w:t>
            </w:r>
          </w:p>
          <w:p w14:paraId="7EE0E6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F945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Give clear and accurate information to clients and colleagues</w:t>
            </w:r>
          </w:p>
          <w:p w14:paraId="39DCD1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68CF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Schedule appointments taking into account the needs of the client and the organisation</w:t>
            </w:r>
          </w:p>
          <w:p w14:paraId="3AF141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5799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availability of services, where necessary with relevant colleagues</w:t>
            </w:r>
          </w:p>
          <w:p w14:paraId="3F988C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599E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confidentiality of the organisation and clients</w:t>
            </w:r>
          </w:p>
          <w:p w14:paraId="3B2AB2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0D4C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in a way which promotes health and safety which is consistent with relevant legislation and codes of practice</w:t>
            </w:r>
          </w:p>
          <w:p w14:paraId="494A4E4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AA59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47D7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2D8D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8C59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CE1585" w14:textId="77777777" w:rsidTr="000D5B02">
        <w:tc>
          <w:tcPr>
            <w:tcW w:w="4592" w:type="dxa"/>
          </w:tcPr>
          <w:p w14:paraId="11F032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CA47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why visitors may visit the business</w:t>
            </w:r>
          </w:p>
          <w:p w14:paraId="592E67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5073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deal with visitors effectively</w:t>
            </w:r>
          </w:p>
          <w:p w14:paraId="7D6106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332C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methods used to effectively communicate with visitors</w:t>
            </w:r>
          </w:p>
          <w:p w14:paraId="5C3348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758F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communicating effectively with visitors</w:t>
            </w:r>
          </w:p>
          <w:p w14:paraId="57165F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5208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presenting a positive image</w:t>
            </w:r>
          </w:p>
          <w:p w14:paraId="36286A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87BC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following legislation</w:t>
            </w:r>
          </w:p>
          <w:p w14:paraId="3D49F4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43B4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following organisational protocols</w:t>
            </w:r>
          </w:p>
          <w:p w14:paraId="1563FF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5888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difficulties that may arise when dealing with visitors</w:t>
            </w:r>
          </w:p>
          <w:p w14:paraId="3788D9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05B2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of dealing with potential difficulties that may arise when dealing with visitors</w:t>
            </w:r>
          </w:p>
          <w:p w14:paraId="2D94E3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EC38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structures for communication within an organisation</w:t>
            </w:r>
          </w:p>
          <w:p w14:paraId="5851B05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E719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CFF4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F34E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27FA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7CF3EC4" w14:textId="77777777" w:rsidTr="000D5B02">
        <w:tc>
          <w:tcPr>
            <w:tcW w:w="4592" w:type="dxa"/>
          </w:tcPr>
          <w:p w14:paraId="6E1C50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579F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identify visitors to a business</w:t>
            </w:r>
          </w:p>
          <w:p w14:paraId="6F7FA0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4AC7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dealing with visitors effectively</w:t>
            </w:r>
          </w:p>
          <w:p w14:paraId="65D180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4461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methods of effective communication with visitors</w:t>
            </w:r>
          </w:p>
          <w:p w14:paraId="275D1D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4670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 positive image of an organisation</w:t>
            </w:r>
          </w:p>
          <w:p w14:paraId="3B62FF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E282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legislation when providing effective customer care</w:t>
            </w:r>
          </w:p>
          <w:p w14:paraId="0FC20A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0C86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protocols when providing effective customer care</w:t>
            </w:r>
          </w:p>
          <w:p w14:paraId="5582AB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08B5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deal with potential difficulties when dealing with visitors</w:t>
            </w:r>
          </w:p>
          <w:p w14:paraId="162007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C484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organisational structures for communication</w:t>
            </w:r>
          </w:p>
          <w:p w14:paraId="3F100B4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58D03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D695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C23D0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FFE3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4A7BEE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6768C18" w14:textId="77777777" w:rsidTr="00391A87">
        <w:tc>
          <w:tcPr>
            <w:tcW w:w="12575" w:type="dxa"/>
          </w:tcPr>
          <w:p w14:paraId="62531AE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93CD7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2CEE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C304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A160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FB20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07E4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3D466B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CE96555" w14:textId="77777777" w:rsidR="00736535" w:rsidRDefault="00736535" w:rsidP="0048336A"/>
    <w:p w14:paraId="50E16E4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3518D0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7805E44" w14:textId="77777777" w:rsidTr="00391A87">
        <w:tc>
          <w:tcPr>
            <w:tcW w:w="12575" w:type="dxa"/>
          </w:tcPr>
          <w:p w14:paraId="1A9D79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6558E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4A87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2D95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D43E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80E5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0248A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FAB3E4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E605155" w14:textId="77777777" w:rsidTr="00391A87">
        <w:tc>
          <w:tcPr>
            <w:tcW w:w="12575" w:type="dxa"/>
          </w:tcPr>
          <w:p w14:paraId="52AD2C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8A21C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276E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BDBC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F87B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A56E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80AE8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9B5613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01CDA2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DE9234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3FBBF06" w14:textId="77777777" w:rsidR="00FB2835" w:rsidRPr="0048336A" w:rsidRDefault="00FB2835" w:rsidP="0048336A"/>
    <w:p w14:paraId="45158D20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66D3E2F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9B6C52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3B5E4C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415581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1E148FE" w14:textId="77777777" w:rsidR="00FB2835" w:rsidRDefault="00FB2835" w:rsidP="0048336A">
      <w:pPr>
        <w:rPr>
          <w:iCs w:val="0"/>
        </w:rPr>
      </w:pPr>
    </w:p>
    <w:p w14:paraId="0AB9FB9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M/650/2939 Store and Retrieve Information</w:t>
      </w:r>
      <w:r w:rsidRPr="00561F81">
        <w:rPr>
          <w:rFonts w:ascii="Verdana" w:hAnsi="Verdana"/>
          <w:b/>
          <w:bCs/>
        </w:rPr>
        <w:t xml:space="preserve"> </w:t>
      </w:r>
    </w:p>
    <w:p w14:paraId="1BF47B2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18DF2AE1" w14:textId="77777777" w:rsidTr="000D5B02">
        <w:tc>
          <w:tcPr>
            <w:tcW w:w="4592" w:type="dxa"/>
          </w:tcPr>
          <w:p w14:paraId="0D24AD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322F1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E8989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D655B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4616E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CD4867" w14:textId="77777777" w:rsidTr="000D5B02">
        <w:tc>
          <w:tcPr>
            <w:tcW w:w="4592" w:type="dxa"/>
          </w:tcPr>
          <w:p w14:paraId="447CB9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DCB3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storing and retrieving information</w:t>
            </w:r>
          </w:p>
          <w:p w14:paraId="50EBC0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4306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features for a range of information systems</w:t>
            </w:r>
          </w:p>
          <w:p w14:paraId="495C0B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3B9C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security and confidentiality of information</w:t>
            </w:r>
          </w:p>
          <w:p w14:paraId="68FADB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C89F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confirming information to be stored and retrieved</w:t>
            </w:r>
          </w:p>
          <w:p w14:paraId="7D9087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A82C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to check information for accuracy</w:t>
            </w:r>
          </w:p>
          <w:p w14:paraId="4AAEC5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D293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checking information for accuracy</w:t>
            </w:r>
          </w:p>
          <w:p w14:paraId="027822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D9DD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providing information to meet organisational procedures</w:t>
            </w:r>
          </w:p>
          <w:p w14:paraId="2212F8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C1F9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types of information that may be deleted</w:t>
            </w:r>
          </w:p>
          <w:p w14:paraId="488B0F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EA55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potential issues with information systems</w:t>
            </w:r>
          </w:p>
          <w:p w14:paraId="4DCD162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D6E4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2032D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F04F5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C4FB4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C8CA64E" w14:textId="77777777" w:rsidTr="000D5B02">
        <w:tc>
          <w:tcPr>
            <w:tcW w:w="4592" w:type="dxa"/>
          </w:tcPr>
          <w:p w14:paraId="265F7B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0FB1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information to be stored</w:t>
            </w:r>
          </w:p>
          <w:p w14:paraId="4D0874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769D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information to be stored</w:t>
            </w:r>
          </w:p>
          <w:p w14:paraId="5983BD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13D2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legislation applicable to the storage of information</w:t>
            </w:r>
          </w:p>
          <w:p w14:paraId="497ACC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0BB3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procedures applicable to the storage of information</w:t>
            </w:r>
          </w:p>
          <w:p w14:paraId="66ECC3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1272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storing information in approved locations</w:t>
            </w:r>
          </w:p>
          <w:p w14:paraId="72C1AD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332B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updating stored information when applicable</w:t>
            </w:r>
          </w:p>
          <w:p w14:paraId="4506F0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4099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deleting stored information when applicable</w:t>
            </w:r>
          </w:p>
          <w:p w14:paraId="67514C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F7C8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refer information queries appropriately</w:t>
            </w:r>
          </w:p>
          <w:p w14:paraId="20C2FCA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3629F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7F8B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D12F2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AF60E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5B8EC55" w14:textId="77777777" w:rsidTr="000D5B02">
        <w:tc>
          <w:tcPr>
            <w:tcW w:w="4592" w:type="dxa"/>
          </w:tcPr>
          <w:p w14:paraId="4AD4D3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B290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information to be retrieved</w:t>
            </w:r>
          </w:p>
          <w:p w14:paraId="1A6A60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0A4E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legislation applicable to the storage of information</w:t>
            </w:r>
          </w:p>
          <w:p w14:paraId="6C79B1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955D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procedures applicable to the storage of information</w:t>
            </w:r>
          </w:p>
          <w:p w14:paraId="64218A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BB27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Locate information for retrieval</w:t>
            </w:r>
          </w:p>
          <w:p w14:paraId="27D760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A071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information to meet organisational procedures</w:t>
            </w:r>
          </w:p>
          <w:p w14:paraId="024102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F76C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ability to refer information queries appropriately</w:t>
            </w:r>
          </w:p>
          <w:p w14:paraId="38FFFB4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5806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0E58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46D20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97DAF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24F810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0D77C1F" w14:textId="77777777" w:rsidTr="00391A87">
        <w:tc>
          <w:tcPr>
            <w:tcW w:w="12575" w:type="dxa"/>
          </w:tcPr>
          <w:p w14:paraId="4F159EA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B74D7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81A0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F319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1904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DDBE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E4F12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50376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5C18A93" w14:textId="77777777" w:rsidR="00736535" w:rsidRDefault="00736535" w:rsidP="0048336A"/>
    <w:p w14:paraId="7CEE170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4F6110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8B8DCE" w14:textId="77777777" w:rsidTr="00391A87">
        <w:tc>
          <w:tcPr>
            <w:tcW w:w="12575" w:type="dxa"/>
          </w:tcPr>
          <w:p w14:paraId="7EF911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42E31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1DD3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DDC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1E64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0BCD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CCFBB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E281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899F0A9" w14:textId="77777777" w:rsidTr="00391A87">
        <w:tc>
          <w:tcPr>
            <w:tcW w:w="12575" w:type="dxa"/>
          </w:tcPr>
          <w:p w14:paraId="06CC11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DB4D5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6DED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2A10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D0E0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3ABC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6CA65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836C7C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4B24A0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6CFB99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A0F28FA" w14:textId="77777777" w:rsidR="00FB2835" w:rsidRPr="0048336A" w:rsidRDefault="00FB2835" w:rsidP="0048336A"/>
    <w:p w14:paraId="562ACF34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435BD8B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5955F5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E76457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A5307E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E62C218" w14:textId="77777777" w:rsidR="00FB2835" w:rsidRDefault="00FB2835" w:rsidP="0048336A">
      <w:pPr>
        <w:rPr>
          <w:iCs w:val="0"/>
        </w:rPr>
      </w:pPr>
    </w:p>
    <w:p w14:paraId="6DBCEDC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Y/650/2940 Equine Anatomy and Physiology</w:t>
      </w:r>
      <w:r w:rsidRPr="00561F81">
        <w:rPr>
          <w:rFonts w:ascii="Verdana" w:hAnsi="Verdana"/>
          <w:b/>
          <w:bCs/>
        </w:rPr>
        <w:t xml:space="preserve"> </w:t>
      </w:r>
    </w:p>
    <w:p w14:paraId="03F9F98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5"/>
        <w:gridCol w:w="3652"/>
        <w:gridCol w:w="1348"/>
        <w:gridCol w:w="1415"/>
        <w:gridCol w:w="2305"/>
      </w:tblGrid>
      <w:tr w:rsidR="007577FA" w:rsidRPr="00561F81" w14:paraId="05FD749D" w14:textId="77777777" w:rsidTr="000D5B02">
        <w:tc>
          <w:tcPr>
            <w:tcW w:w="4592" w:type="dxa"/>
          </w:tcPr>
          <w:p w14:paraId="27E77A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65555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2B942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82AC8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C55E3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785EBE6" w14:textId="77777777" w:rsidTr="000D5B02">
        <w:tc>
          <w:tcPr>
            <w:tcW w:w="4592" w:type="dxa"/>
          </w:tcPr>
          <w:p w14:paraId="676F5F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B797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points of the horse</w:t>
            </w:r>
          </w:p>
          <w:p w14:paraId="3C3016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EE6F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Apply equine directional terminology</w:t>
            </w:r>
          </w:p>
          <w:p w14:paraId="2534A2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4CD6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location of common anatomical landmarks</w:t>
            </w:r>
          </w:p>
          <w:p w14:paraId="71D8B5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B82A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equine conformational traits</w:t>
            </w:r>
          </w:p>
          <w:p w14:paraId="312FF98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8454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797B1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8B41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66D3B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E11983" w14:textId="77777777" w:rsidTr="000D5B02">
        <w:tc>
          <w:tcPr>
            <w:tcW w:w="4592" w:type="dxa"/>
          </w:tcPr>
          <w:p w14:paraId="27B7B4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A63C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major components of the animal cell</w:t>
            </w:r>
          </w:p>
          <w:p w14:paraId="7D6AD8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00B1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structure of the major components of the animal cell</w:t>
            </w:r>
          </w:p>
          <w:p w14:paraId="40B745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FB3F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classification of body tissues</w:t>
            </w:r>
          </w:p>
          <w:p w14:paraId="2EC685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F955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structure of body tissues</w:t>
            </w:r>
          </w:p>
          <w:p w14:paraId="484684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6869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 of body tissues</w:t>
            </w:r>
          </w:p>
          <w:p w14:paraId="44B378C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2DCE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C4D4F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F67A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B585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2F6D6A0" w14:textId="77777777" w:rsidTr="000D5B02">
        <w:tc>
          <w:tcPr>
            <w:tcW w:w="4592" w:type="dxa"/>
          </w:tcPr>
          <w:p w14:paraId="129CAD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A7AC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structures of the equine digestive system</w:t>
            </w:r>
          </w:p>
          <w:p w14:paraId="7E8A0B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E215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functions of the key structures within the equine digestive system</w:t>
            </w:r>
          </w:p>
          <w:p w14:paraId="4C5029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5E00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digestive process of the equine</w:t>
            </w:r>
          </w:p>
          <w:p w14:paraId="433FEA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1F11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factors that can affect equine digestive function</w:t>
            </w:r>
          </w:p>
          <w:p w14:paraId="5723D638" w14:textId="77777777" w:rsidR="009E4AE9" w:rsidRDefault="009E4AE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0EBD4A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24A70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D24F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B309A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9541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5EC73E8" w14:textId="77777777" w:rsidTr="000D5B02">
        <w:tc>
          <w:tcPr>
            <w:tcW w:w="4592" w:type="dxa"/>
          </w:tcPr>
          <w:p w14:paraId="6294A6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B2DF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major structures within the urinary system</w:t>
            </w:r>
          </w:p>
          <w:p w14:paraId="183E5D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9603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function of the major structures within the urinary system</w:t>
            </w:r>
          </w:p>
          <w:p w14:paraId="351E31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4EEF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signs of normal urination</w:t>
            </w:r>
          </w:p>
          <w:p w14:paraId="094672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B53E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signs of abnormal urination</w:t>
            </w:r>
          </w:p>
          <w:p w14:paraId="3A28CD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6011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conditions that may cause abnormal urination</w:t>
            </w:r>
          </w:p>
          <w:p w14:paraId="629978B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B8D7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3E8C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A412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56CB1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DC7F2A8" w14:textId="77777777" w:rsidTr="000D5B02">
        <w:tc>
          <w:tcPr>
            <w:tcW w:w="4592" w:type="dxa"/>
          </w:tcPr>
          <w:p w14:paraId="0B2784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24D0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flat bones</w:t>
            </w:r>
          </w:p>
          <w:p w14:paraId="4D71A0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3093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irregular bones</w:t>
            </w:r>
          </w:p>
          <w:p w14:paraId="3192E1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EE69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short bones</w:t>
            </w:r>
          </w:p>
          <w:p w14:paraId="576319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E61E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long bones</w:t>
            </w:r>
          </w:p>
          <w:p w14:paraId="0A29C4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6D66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sesamoid bones</w:t>
            </w:r>
          </w:p>
          <w:p w14:paraId="230795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01BC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the skeletal system</w:t>
            </w:r>
          </w:p>
          <w:p w14:paraId="5EA5CE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F893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types of joints and their locations in the horse</w:t>
            </w:r>
          </w:p>
          <w:p w14:paraId="704379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9BD5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joint types within the skeletal structure</w:t>
            </w:r>
          </w:p>
          <w:p w14:paraId="604E9C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C69E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function of the joint types within the skeletal structure</w:t>
            </w:r>
          </w:p>
          <w:p w14:paraId="58CCE1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01B2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tendons and ligaments in the skeletal structure</w:t>
            </w:r>
          </w:p>
          <w:p w14:paraId="2724031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B9715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0F2D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59ED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EC78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526D8A1" w14:textId="77777777" w:rsidTr="000D5B02">
        <w:tc>
          <w:tcPr>
            <w:tcW w:w="4592" w:type="dxa"/>
          </w:tcPr>
          <w:p w14:paraId="0AB4EA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A377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structures of the equine respiratory system</w:t>
            </w:r>
          </w:p>
          <w:p w14:paraId="6F1A37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D817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functions of the key structures within the equine respiratory system</w:t>
            </w:r>
          </w:p>
          <w:p w14:paraId="0C1360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5FCE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normal respiratory rate and patterns</w:t>
            </w:r>
          </w:p>
          <w:p w14:paraId="1C92B1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B6B6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abnormal respiratory rate and patterns</w:t>
            </w:r>
          </w:p>
          <w:p w14:paraId="769198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A173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appropriate veterinary terminology to describe respiration</w:t>
            </w:r>
          </w:p>
          <w:p w14:paraId="2ED9F2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4A96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factors that can affect equine respiratory function</w:t>
            </w:r>
          </w:p>
          <w:p w14:paraId="1A8D71A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4D95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6EBD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7166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6EA1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C7751AE" w14:textId="77777777" w:rsidTr="000D5B02">
        <w:tc>
          <w:tcPr>
            <w:tcW w:w="4592" w:type="dxa"/>
          </w:tcPr>
          <w:p w14:paraId="1E517A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C9A4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major structures within the equine cardiovascular system</w:t>
            </w:r>
          </w:p>
          <w:p w14:paraId="70BCC3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9EFC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function of the key structures within the equine cardiovascular system</w:t>
            </w:r>
          </w:p>
          <w:p w14:paraId="324AC7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C4CD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the cardiovascular system</w:t>
            </w:r>
          </w:p>
          <w:p w14:paraId="0E18AC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A0B7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blow flow through the body</w:t>
            </w:r>
          </w:p>
          <w:p w14:paraId="27AC83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3492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location of major blood vessels</w:t>
            </w:r>
          </w:p>
          <w:p w14:paraId="1BE17D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9074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factors that can affect equine cardiovascular function</w:t>
            </w:r>
          </w:p>
          <w:p w14:paraId="24C2B25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C412D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80CB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0F1F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A3CE0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6EAF85B" w14:textId="77777777" w:rsidTr="000D5B02">
        <w:tc>
          <w:tcPr>
            <w:tcW w:w="4592" w:type="dxa"/>
          </w:tcPr>
          <w:p w14:paraId="688565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9442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three muscle tissue types</w:t>
            </w:r>
          </w:p>
          <w:p w14:paraId="32CC23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7514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functions of the three muscle tissue types</w:t>
            </w:r>
          </w:p>
          <w:p w14:paraId="12AEC5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E5DB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superficial muscles of the equine</w:t>
            </w:r>
          </w:p>
          <w:p w14:paraId="6E2B3B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88EC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stay apparatus</w:t>
            </w:r>
          </w:p>
          <w:p w14:paraId="1EEDB5B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06219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7E2C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99127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0B766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B217F71" w14:textId="77777777" w:rsidTr="000D5B02">
        <w:tc>
          <w:tcPr>
            <w:tcW w:w="4592" w:type="dxa"/>
          </w:tcPr>
          <w:p w14:paraId="1F4678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785F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skeletal structures of the equine distal limb</w:t>
            </w:r>
          </w:p>
          <w:p w14:paraId="3DE203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AF36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different soft tissue structures of the equine distal limb</w:t>
            </w:r>
          </w:p>
          <w:p w14:paraId="36B883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9616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9.3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structures of the equine hoof</w:t>
            </w:r>
          </w:p>
          <w:p w14:paraId="1BFB773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1A4E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150E0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6D115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E43D3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600B537" w14:textId="77777777" w:rsidTr="000D5B02">
        <w:tc>
          <w:tcPr>
            <w:tcW w:w="4592" w:type="dxa"/>
          </w:tcPr>
          <w:p w14:paraId="2F230A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5DC6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main components of the central nervous system</w:t>
            </w:r>
          </w:p>
          <w:p w14:paraId="1E8F17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96BA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main components of the peripheral nervous system</w:t>
            </w:r>
          </w:p>
          <w:p w14:paraId="1B7964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1131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 of the nervous system</w:t>
            </w:r>
          </w:p>
          <w:p w14:paraId="7DAF90B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5056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0B0E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2CB9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C24C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671FB01" w14:textId="77777777" w:rsidTr="000D5B02">
        <w:tc>
          <w:tcPr>
            <w:tcW w:w="4592" w:type="dxa"/>
          </w:tcPr>
          <w:p w14:paraId="0434C4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66A4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of the lymphatic system</w:t>
            </w:r>
          </w:p>
          <w:p w14:paraId="37D025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32F1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main components of the lymphatic system</w:t>
            </w:r>
          </w:p>
          <w:p w14:paraId="08558A6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AAC0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AA7B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8473A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A635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E3C8DB2" w14:textId="77777777" w:rsidTr="000D5B02">
        <w:tc>
          <w:tcPr>
            <w:tcW w:w="4592" w:type="dxa"/>
          </w:tcPr>
          <w:p w14:paraId="0DB75C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5A41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functions of skin</w:t>
            </w:r>
          </w:p>
          <w:p w14:paraId="779C98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A611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commonly used sites for subcutaneous injection</w:t>
            </w:r>
          </w:p>
          <w:p w14:paraId="76F960F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0ACA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1126B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AA15F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DFA7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414B803" w14:textId="44ECA02F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784F47" w14:textId="77777777" w:rsidTr="00391A87">
        <w:tc>
          <w:tcPr>
            <w:tcW w:w="12575" w:type="dxa"/>
          </w:tcPr>
          <w:p w14:paraId="79E41677" w14:textId="23992351" w:rsidR="00736535" w:rsidRPr="00391A87" w:rsidRDefault="009E4AE9" w:rsidP="00391A87">
            <w:pPr>
              <w:jc w:val="both"/>
              <w:rPr>
                <w:rFonts w:cs="Times New Roman"/>
                <w:b/>
              </w:rPr>
            </w:pPr>
            <w:r>
              <w:rPr>
                <w:b/>
              </w:rPr>
              <w:t>T</w:t>
            </w:r>
            <w:r w:rsidR="003F49ED" w:rsidRPr="00391A87">
              <w:rPr>
                <w:b/>
              </w:rPr>
              <w:t>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E3EC9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B56C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204C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3642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A8CC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BDFD0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7A18BA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186320F" w14:textId="77777777" w:rsidR="00736535" w:rsidRDefault="00736535" w:rsidP="0048336A"/>
    <w:p w14:paraId="043B261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C3031F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69736B7" w14:textId="77777777" w:rsidTr="00391A87">
        <w:tc>
          <w:tcPr>
            <w:tcW w:w="12575" w:type="dxa"/>
          </w:tcPr>
          <w:p w14:paraId="0FFAB2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FA32D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03CA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6C14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6A4E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4FEF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B0B3B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EB5E8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7276707" w14:textId="77777777" w:rsidTr="00391A87">
        <w:tc>
          <w:tcPr>
            <w:tcW w:w="12575" w:type="dxa"/>
          </w:tcPr>
          <w:p w14:paraId="321AEF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E53DC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4BEB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96DE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DED8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2F46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AE82D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4DF57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DA81BA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539EB0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9F93937" w14:textId="77777777" w:rsidR="00FB2835" w:rsidRPr="0048336A" w:rsidRDefault="00FB2835" w:rsidP="0048336A"/>
    <w:p w14:paraId="253F3C02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05EDE2D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223D18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32930B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E3D75D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6DF0296" w14:textId="77777777" w:rsidR="00FB2835" w:rsidRDefault="00FB2835" w:rsidP="0048336A">
      <w:pPr>
        <w:rPr>
          <w:iCs w:val="0"/>
        </w:rPr>
      </w:pPr>
    </w:p>
    <w:p w14:paraId="647335E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A/650/2941 Companion Animal Anatomy and Physiology</w:t>
      </w:r>
      <w:r w:rsidRPr="00561F81">
        <w:rPr>
          <w:rFonts w:ascii="Verdana" w:hAnsi="Verdana"/>
          <w:b/>
          <w:bCs/>
        </w:rPr>
        <w:t xml:space="preserve"> </w:t>
      </w:r>
    </w:p>
    <w:p w14:paraId="32E7605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2F024D23" w14:textId="77777777" w:rsidTr="000D5B02">
        <w:tc>
          <w:tcPr>
            <w:tcW w:w="4592" w:type="dxa"/>
          </w:tcPr>
          <w:p w14:paraId="7167D4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759C0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92FB8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6BA5B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6567C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9B320F5" w14:textId="77777777" w:rsidTr="000D5B02">
        <w:tc>
          <w:tcPr>
            <w:tcW w:w="4592" w:type="dxa"/>
          </w:tcPr>
          <w:p w14:paraId="0655F9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4EAF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the major structures within the cardiovascular system</w:t>
            </w:r>
          </w:p>
          <w:p w14:paraId="04BEFA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9FA2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function of the major structures within the cardiovascular system</w:t>
            </w:r>
          </w:p>
          <w:p w14:paraId="6019E0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D255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the cardiovascular system</w:t>
            </w:r>
          </w:p>
          <w:p w14:paraId="2F2A6D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B2EE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blood flow through the body</w:t>
            </w:r>
          </w:p>
          <w:p w14:paraId="308093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B405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location of major blood vessels</w:t>
            </w:r>
          </w:p>
          <w:p w14:paraId="485454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2B3E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factors that may affect an animal’s circulation</w:t>
            </w:r>
          </w:p>
          <w:p w14:paraId="2411C11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290A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99277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3054A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12EA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64E948" w14:textId="77777777" w:rsidTr="000D5B02">
        <w:tc>
          <w:tcPr>
            <w:tcW w:w="4592" w:type="dxa"/>
          </w:tcPr>
          <w:p w14:paraId="080405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43EB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of the lymphatic system</w:t>
            </w:r>
          </w:p>
          <w:p w14:paraId="51B4CE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5BF9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palpable lymph nodes</w:t>
            </w:r>
          </w:p>
          <w:p w14:paraId="037BC78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A32B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non-palpable lymph nodes</w:t>
            </w:r>
          </w:p>
          <w:p w14:paraId="14CCF32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985C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0F82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07F8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D54F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5F5B122" w14:textId="77777777" w:rsidTr="000D5B02">
        <w:tc>
          <w:tcPr>
            <w:tcW w:w="4592" w:type="dxa"/>
          </w:tcPr>
          <w:p w14:paraId="77566A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4E75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major structures within body cavities</w:t>
            </w:r>
          </w:p>
          <w:p w14:paraId="620C16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D43B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functions of the major structures within body cavities</w:t>
            </w:r>
          </w:p>
          <w:p w14:paraId="5D0D96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518F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significance of mediastinum</w:t>
            </w:r>
          </w:p>
          <w:p w14:paraId="6CEF4DB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84B2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BEF1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C4A0B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FAEF4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0170F7" w14:textId="77777777" w:rsidTr="000D5B02">
        <w:tc>
          <w:tcPr>
            <w:tcW w:w="4592" w:type="dxa"/>
          </w:tcPr>
          <w:p w14:paraId="1D994B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E5F7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flat bones</w:t>
            </w:r>
          </w:p>
          <w:p w14:paraId="3D5F85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9EE0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irregular bones</w:t>
            </w:r>
          </w:p>
          <w:p w14:paraId="2E0437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DB42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short bones</w:t>
            </w:r>
          </w:p>
          <w:p w14:paraId="608F1C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4E8F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long bones</w:t>
            </w:r>
          </w:p>
          <w:p w14:paraId="79D859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F87D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key sesamoid bones</w:t>
            </w:r>
          </w:p>
          <w:p w14:paraId="06F5AA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8F12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the skeletal system</w:t>
            </w:r>
          </w:p>
          <w:p w14:paraId="20C5F6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A057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location of common anatomical landmarks</w:t>
            </w:r>
          </w:p>
          <w:p w14:paraId="534D31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6ACF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joint types within the skeletal structure</w:t>
            </w:r>
          </w:p>
          <w:p w14:paraId="43ABA1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5752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function of the joint types within the skeletal structure</w:t>
            </w:r>
          </w:p>
          <w:p w14:paraId="731412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0A33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tendons and ligaments in the skeletal structure</w:t>
            </w:r>
          </w:p>
          <w:p w14:paraId="765DBFB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59003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0E33E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ED67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BA1D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EB92631" w14:textId="77777777" w:rsidTr="000D5B02">
        <w:tc>
          <w:tcPr>
            <w:tcW w:w="4592" w:type="dxa"/>
          </w:tcPr>
          <w:p w14:paraId="5B5778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C2AF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major structures within the digestive system</w:t>
            </w:r>
          </w:p>
          <w:p w14:paraId="58D4EA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4047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 of the major structures within the digestive system</w:t>
            </w:r>
          </w:p>
          <w:p w14:paraId="6BFB97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F6D8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digestive processes</w:t>
            </w:r>
          </w:p>
          <w:p w14:paraId="71D2508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6870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AA61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C72A3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08D3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8B9C112" w14:textId="77777777" w:rsidTr="000D5B02">
        <w:tc>
          <w:tcPr>
            <w:tcW w:w="4592" w:type="dxa"/>
          </w:tcPr>
          <w:p w14:paraId="3FFAEF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CCA3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major structures within the urinary system</w:t>
            </w:r>
          </w:p>
          <w:p w14:paraId="7DAFA7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C5EE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function of the major structures within the urinary system</w:t>
            </w:r>
          </w:p>
          <w:p w14:paraId="0267A5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3FA7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signs of normal urination</w:t>
            </w:r>
          </w:p>
          <w:p w14:paraId="6E101E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6FA5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signs of abnormal urination</w:t>
            </w:r>
          </w:p>
          <w:p w14:paraId="052015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F10F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conditions that may cause abnormal urination</w:t>
            </w:r>
          </w:p>
          <w:p w14:paraId="4CE693C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C15B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D35A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5091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F9C2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FD2998" w14:textId="77777777" w:rsidTr="000D5B02">
        <w:tc>
          <w:tcPr>
            <w:tcW w:w="4592" w:type="dxa"/>
          </w:tcPr>
          <w:p w14:paraId="593097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358A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major structures within the respiratory system</w:t>
            </w:r>
          </w:p>
          <w:p w14:paraId="78FE5B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FB00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 of the major structures within the respiratory system</w:t>
            </w:r>
          </w:p>
          <w:p w14:paraId="485287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283A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normal respiratory rate ranges and patterns</w:t>
            </w:r>
          </w:p>
          <w:p w14:paraId="1F4971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A093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abnormal respiratory rates and patterns</w:t>
            </w:r>
          </w:p>
          <w:p w14:paraId="2E58CB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8337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appropriate veterinary terminology to describe respiration</w:t>
            </w:r>
          </w:p>
          <w:p w14:paraId="07FCBE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195A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factors that may affect respiration</w:t>
            </w:r>
          </w:p>
          <w:p w14:paraId="15BC839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114F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1E60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7847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0645A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29BB9B" w14:textId="77777777" w:rsidTr="000D5B02">
        <w:tc>
          <w:tcPr>
            <w:tcW w:w="4592" w:type="dxa"/>
          </w:tcPr>
          <w:p w14:paraId="3F3176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AEF9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skeletal muscles in the forelimb</w:t>
            </w:r>
          </w:p>
          <w:p w14:paraId="3E97BD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5299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skeletal muscles in the hindlimb</w:t>
            </w:r>
          </w:p>
          <w:p w14:paraId="21C9B0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8F8C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skeletal muscles in the trunk</w:t>
            </w:r>
          </w:p>
          <w:p w14:paraId="0B1570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9008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commonly used sites for intramuscular injection</w:t>
            </w:r>
          </w:p>
          <w:p w14:paraId="40934E7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E3726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CAA1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AC47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4954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2286252" w14:textId="77777777" w:rsidTr="000D5B02">
        <w:tc>
          <w:tcPr>
            <w:tcW w:w="4592" w:type="dxa"/>
          </w:tcPr>
          <w:p w14:paraId="4C0EF7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2CAF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functions of the skin</w:t>
            </w:r>
          </w:p>
          <w:p w14:paraId="4E48E5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8DDA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commonly used sites for subcutaneous injection</w:t>
            </w:r>
          </w:p>
          <w:p w14:paraId="26166F8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5C260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EB6E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F8ED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B072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982E43C" w14:textId="77777777" w:rsidTr="000D5B02">
        <w:tc>
          <w:tcPr>
            <w:tcW w:w="4592" w:type="dxa"/>
          </w:tcPr>
          <w:p w14:paraId="2250B3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FDCC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major components of the animal cell</w:t>
            </w:r>
          </w:p>
          <w:p w14:paraId="7FA9A2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C2CB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structure of the major components of the animal cell</w:t>
            </w:r>
          </w:p>
          <w:p w14:paraId="3117A4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14D0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classification of body tissues</w:t>
            </w:r>
          </w:p>
          <w:p w14:paraId="0098F1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7D30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10.4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structure of body tissues</w:t>
            </w:r>
          </w:p>
          <w:p w14:paraId="0BB79B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D9CF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10.5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function of body tissues</w:t>
            </w:r>
          </w:p>
          <w:p w14:paraId="47F8618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C324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4B12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FEF0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622D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D7AD3C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6E6387D" w14:textId="77777777" w:rsidTr="00391A87">
        <w:tc>
          <w:tcPr>
            <w:tcW w:w="12575" w:type="dxa"/>
          </w:tcPr>
          <w:p w14:paraId="4C1C189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CE75C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CADA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2BF1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DEA4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63A4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BC15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29F5E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911CB02" w14:textId="77777777" w:rsidR="00736535" w:rsidRDefault="00736535" w:rsidP="0048336A"/>
    <w:p w14:paraId="5AA5DD0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81D0C1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3371AFF" w14:textId="77777777" w:rsidTr="00391A87">
        <w:tc>
          <w:tcPr>
            <w:tcW w:w="12575" w:type="dxa"/>
          </w:tcPr>
          <w:p w14:paraId="7D65B1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14B48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2229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91EC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3085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816E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86BD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223671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D04BB2E" w14:textId="77777777" w:rsidTr="00391A87">
        <w:tc>
          <w:tcPr>
            <w:tcW w:w="12575" w:type="dxa"/>
          </w:tcPr>
          <w:p w14:paraId="24139E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FB743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AAED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6267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3506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3708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51E5E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5ED55E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98DCC1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FDC973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CA18CD8" w14:textId="77777777" w:rsidR="00FB2835" w:rsidRPr="0048336A" w:rsidRDefault="00FB2835" w:rsidP="0048336A"/>
    <w:p w14:paraId="76D3F09A" w14:textId="77777777" w:rsidR="00736535" w:rsidRDefault="0022033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Certificate for Animal Nursing Assistants</w:t>
      </w:r>
    </w:p>
    <w:p w14:paraId="3BC2371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4C90E0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02D039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9F026F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D1329B8" w14:textId="77777777" w:rsidR="00FB2835" w:rsidRDefault="00FB2835" w:rsidP="0048336A">
      <w:pPr>
        <w:rPr>
          <w:iCs w:val="0"/>
        </w:rPr>
      </w:pPr>
    </w:p>
    <w:p w14:paraId="233451D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D/650/2942 Comparative Animal Anatomy and Physiology</w:t>
      </w:r>
      <w:r w:rsidRPr="00561F81">
        <w:rPr>
          <w:rFonts w:ascii="Verdana" w:hAnsi="Verdana"/>
          <w:b/>
          <w:bCs/>
        </w:rPr>
        <w:t xml:space="preserve"> </w:t>
      </w:r>
    </w:p>
    <w:p w14:paraId="293437F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5"/>
        <w:gridCol w:w="3664"/>
        <w:gridCol w:w="1348"/>
        <w:gridCol w:w="1415"/>
        <w:gridCol w:w="2313"/>
      </w:tblGrid>
      <w:tr w:rsidR="007577FA" w:rsidRPr="00561F81" w14:paraId="4558855E" w14:textId="77777777" w:rsidTr="000D5B02">
        <w:tc>
          <w:tcPr>
            <w:tcW w:w="4592" w:type="dxa"/>
          </w:tcPr>
          <w:p w14:paraId="5354B6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3D92C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D8A16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5869D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86492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C602A10" w14:textId="77777777" w:rsidTr="000D5B02">
        <w:tc>
          <w:tcPr>
            <w:tcW w:w="4592" w:type="dxa"/>
          </w:tcPr>
          <w:p w14:paraId="700151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93DF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position of the major body cavities in comparative species</w:t>
            </w:r>
          </w:p>
          <w:p w14:paraId="2CF7B5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E994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structures of the major body cavities</w:t>
            </w:r>
          </w:p>
          <w:p w14:paraId="5CE593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5C69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important organs within the major body cavities of comparative species</w:t>
            </w:r>
          </w:p>
          <w:p w14:paraId="6A41114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3FD9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90C3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98E8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2BAB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B62A6B7" w14:textId="77777777" w:rsidTr="000D5B02">
        <w:tc>
          <w:tcPr>
            <w:tcW w:w="4592" w:type="dxa"/>
          </w:tcPr>
          <w:p w14:paraId="403AA7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40F3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skeletal structure of comparative species</w:t>
            </w:r>
          </w:p>
          <w:p w14:paraId="47D2A4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F6CC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Compare and contrast the differences between a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comparative species and the dog or cat</w:t>
            </w:r>
          </w:p>
          <w:p w14:paraId="751A08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CC3C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anatomical differences of comparative species</w:t>
            </w:r>
          </w:p>
          <w:p w14:paraId="7037F2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721E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skeletal conditions that may affect comparative species</w:t>
            </w:r>
          </w:p>
          <w:p w14:paraId="0DF865A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D601A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F4A6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A8FD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FFB2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32D2D5D" w14:textId="77777777" w:rsidTr="000D5B02">
        <w:tc>
          <w:tcPr>
            <w:tcW w:w="4592" w:type="dxa"/>
          </w:tcPr>
          <w:p w14:paraId="62A269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B4A9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skeletal muscles commonly used for intramuscular injection sites in comparative species</w:t>
            </w:r>
          </w:p>
          <w:p w14:paraId="2CD4F1C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4CFD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49B2C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09FE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72DA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D6F8296" w14:textId="77777777" w:rsidTr="000D5B02">
        <w:tc>
          <w:tcPr>
            <w:tcW w:w="4592" w:type="dxa"/>
          </w:tcPr>
          <w:p w14:paraId="673212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FD21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major structures of the heart in comparative species</w:t>
            </w:r>
          </w:p>
          <w:p w14:paraId="37FEEE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FD8D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blood flow through the body for comparative species</w:t>
            </w:r>
          </w:p>
          <w:p w14:paraId="1F1C12F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1152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8D08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F922A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648C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17A13C9" w14:textId="77777777" w:rsidTr="000D5B02">
        <w:tc>
          <w:tcPr>
            <w:tcW w:w="4592" w:type="dxa"/>
          </w:tcPr>
          <w:p w14:paraId="49F19E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4CA9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blood vessel types in comparative species</w:t>
            </w:r>
          </w:p>
          <w:p w14:paraId="790655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0C86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sites of venepuncture in comparative species</w:t>
            </w:r>
          </w:p>
          <w:p w14:paraId="127F38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952A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factors that may affect circulation in comparative species</w:t>
            </w:r>
          </w:p>
          <w:p w14:paraId="3698E00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D764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F3D3B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B0E45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92BD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BE83A25" w14:textId="77777777" w:rsidTr="000D5B02">
        <w:tc>
          <w:tcPr>
            <w:tcW w:w="4592" w:type="dxa"/>
          </w:tcPr>
          <w:p w14:paraId="4355AC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B4A6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the urinary tract anatomy in comparative species</w:t>
            </w:r>
          </w:p>
          <w:p w14:paraId="55548B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817A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production of uric acid in some comparative species</w:t>
            </w:r>
          </w:p>
          <w:p w14:paraId="2D50B3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F8D7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location of the cloaca in comparative species</w:t>
            </w:r>
          </w:p>
          <w:p w14:paraId="646DF1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CEFC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function of the cloaca in comparative species</w:t>
            </w:r>
          </w:p>
          <w:p w14:paraId="67B3D9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A4E3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normal urinary excretions in comparative species</w:t>
            </w:r>
          </w:p>
          <w:p w14:paraId="45B2AE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EC27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abnormal urinary excretions in comparative species</w:t>
            </w:r>
          </w:p>
          <w:p w14:paraId="68B3A4E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C9F8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4684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D6076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8B391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CDC15D2" w14:textId="77777777" w:rsidTr="000D5B02">
        <w:tc>
          <w:tcPr>
            <w:tcW w:w="4592" w:type="dxa"/>
          </w:tcPr>
          <w:p w14:paraId="670B5B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D2A6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the digestive tract anatomy in comparative species</w:t>
            </w:r>
          </w:p>
          <w:p w14:paraId="613862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2075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common nutritional imbalances in comparative species</w:t>
            </w:r>
          </w:p>
          <w:p w14:paraId="375B96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B4DD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normal faeces in comparative species</w:t>
            </w:r>
          </w:p>
          <w:p w14:paraId="68AE35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56A1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abnormal faeces in comparative species</w:t>
            </w:r>
          </w:p>
          <w:p w14:paraId="5C79E4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3FC9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coprophagia in comparative species</w:t>
            </w:r>
          </w:p>
          <w:p w14:paraId="692067D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3D8B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3268E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2A31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2C2F9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2D0C041" w14:textId="77777777" w:rsidTr="000D5B02">
        <w:tc>
          <w:tcPr>
            <w:tcW w:w="4592" w:type="dxa"/>
          </w:tcPr>
          <w:p w14:paraId="723DE0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EAA1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the respiratory tract anatomy in comparative species</w:t>
            </w:r>
          </w:p>
          <w:p w14:paraId="263267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C47C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normal respiratory rate ranges and patterns in comparative species</w:t>
            </w:r>
          </w:p>
          <w:p w14:paraId="6AFAB5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08F2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factors that may affect respiration in comparative species</w:t>
            </w:r>
          </w:p>
          <w:p w14:paraId="053AE2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1A77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signs of respiratory distress in comparative species</w:t>
            </w:r>
          </w:p>
          <w:p w14:paraId="756E3F6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8424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567A6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5CAA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2138B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5D554C" w14:textId="77777777" w:rsidTr="000D5B02">
        <w:tc>
          <w:tcPr>
            <w:tcW w:w="4592" w:type="dxa"/>
          </w:tcPr>
          <w:p w14:paraId="5D6C60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BCD6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anatomical directions and veterinary terminology</w:t>
            </w:r>
          </w:p>
          <w:p w14:paraId="6475F6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7025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anatomical directions</w:t>
            </w:r>
          </w:p>
          <w:p w14:paraId="156082E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8BBE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1621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A0BA4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BA3BB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E9E342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2961CC7" w14:textId="77777777" w:rsidTr="00391A87">
        <w:tc>
          <w:tcPr>
            <w:tcW w:w="12575" w:type="dxa"/>
          </w:tcPr>
          <w:p w14:paraId="56448DF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F065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4986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BF68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1C64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421E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900D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56444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3DAA4A8" w14:textId="77777777" w:rsidR="00736535" w:rsidRDefault="00736535" w:rsidP="0048336A"/>
    <w:p w14:paraId="05EB9AE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AA145B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C45B341" w14:textId="77777777" w:rsidTr="00391A87">
        <w:tc>
          <w:tcPr>
            <w:tcW w:w="12575" w:type="dxa"/>
          </w:tcPr>
          <w:p w14:paraId="57FB41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D0376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E1A6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AA5F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2794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7122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36B21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359EF7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31DA3AF" w14:textId="77777777" w:rsidTr="00391A87">
        <w:tc>
          <w:tcPr>
            <w:tcW w:w="12575" w:type="dxa"/>
          </w:tcPr>
          <w:p w14:paraId="28FA8F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5EB3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1FDF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DA4B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8815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191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18A2A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25E06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31D3E2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3E52B6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9BE6608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31B8" w14:textId="77777777" w:rsidR="00220339" w:rsidRPr="004F30C9" w:rsidRDefault="00220339" w:rsidP="00C03E65">
      <w:r w:rsidRPr="004F30C9">
        <w:separator/>
      </w:r>
    </w:p>
  </w:endnote>
  <w:endnote w:type="continuationSeparator" w:id="0">
    <w:p w14:paraId="30D05558" w14:textId="77777777" w:rsidR="00220339" w:rsidRPr="004F30C9" w:rsidRDefault="00220339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3D3F7" w14:textId="77777777" w:rsidR="00220339" w:rsidRPr="004F30C9" w:rsidRDefault="00220339" w:rsidP="00C03E65">
      <w:r w:rsidRPr="004F30C9">
        <w:separator/>
      </w:r>
    </w:p>
  </w:footnote>
  <w:footnote w:type="continuationSeparator" w:id="0">
    <w:p w14:paraId="3AEB8951" w14:textId="77777777" w:rsidR="00220339" w:rsidRPr="004F30C9" w:rsidRDefault="00220339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9"/>
  </w:num>
  <w:num w:numId="3" w16cid:durableId="613444782">
    <w:abstractNumId w:val="20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4"/>
  </w:num>
  <w:num w:numId="7" w16cid:durableId="640040750">
    <w:abstractNumId w:val="28"/>
  </w:num>
  <w:num w:numId="8" w16cid:durableId="526648053">
    <w:abstractNumId w:val="26"/>
  </w:num>
  <w:num w:numId="9" w16cid:durableId="2085490660">
    <w:abstractNumId w:val="19"/>
  </w:num>
  <w:num w:numId="10" w16cid:durableId="2075081347">
    <w:abstractNumId w:val="29"/>
  </w:num>
  <w:num w:numId="11" w16cid:durableId="870068820">
    <w:abstractNumId w:val="18"/>
  </w:num>
  <w:num w:numId="12" w16cid:durableId="1957716830">
    <w:abstractNumId w:val="10"/>
  </w:num>
  <w:num w:numId="13" w16cid:durableId="1147743276">
    <w:abstractNumId w:val="32"/>
  </w:num>
  <w:num w:numId="14" w16cid:durableId="977027098">
    <w:abstractNumId w:val="12"/>
  </w:num>
  <w:num w:numId="15" w16cid:durableId="139151351">
    <w:abstractNumId w:val="14"/>
  </w:num>
  <w:num w:numId="16" w16cid:durableId="577592065">
    <w:abstractNumId w:val="21"/>
  </w:num>
  <w:num w:numId="17" w16cid:durableId="827477050">
    <w:abstractNumId w:val="13"/>
  </w:num>
  <w:num w:numId="18" w16cid:durableId="271472993">
    <w:abstractNumId w:val="11"/>
  </w:num>
  <w:num w:numId="19" w16cid:durableId="1741750329">
    <w:abstractNumId w:val="33"/>
  </w:num>
  <w:num w:numId="20" w16cid:durableId="2096440589">
    <w:abstractNumId w:val="5"/>
  </w:num>
  <w:num w:numId="21" w16cid:durableId="637303854">
    <w:abstractNumId w:val="17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7"/>
  </w:num>
  <w:num w:numId="25" w16cid:durableId="637031289">
    <w:abstractNumId w:val="24"/>
  </w:num>
  <w:num w:numId="26" w16cid:durableId="444470250">
    <w:abstractNumId w:val="15"/>
  </w:num>
  <w:num w:numId="27" w16cid:durableId="1618683150">
    <w:abstractNumId w:val="16"/>
  </w:num>
  <w:num w:numId="28" w16cid:durableId="376126836">
    <w:abstractNumId w:val="23"/>
  </w:num>
  <w:num w:numId="29" w16cid:durableId="1534343683">
    <w:abstractNumId w:val="7"/>
  </w:num>
  <w:num w:numId="30" w16cid:durableId="1452285353">
    <w:abstractNumId w:val="30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5"/>
  </w:num>
  <w:num w:numId="34" w16cid:durableId="407583142">
    <w:abstractNumId w:val="22"/>
  </w:num>
  <w:num w:numId="35" w16cid:durableId="42777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0339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39F4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E4AE9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103</Pages>
  <Words>8309</Words>
  <Characters>50525</Characters>
  <Application>Microsoft Office Word</Application>
  <DocSecurity>0</DocSecurity>
  <Lines>4210</Lines>
  <Paragraphs>1225</Paragraphs>
  <ScaleCrop>false</ScaleCrop>
  <Company/>
  <LinksUpToDate>false</LinksUpToDate>
  <CharactersWithSpaces>57609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2026-07-10T08:24:00Z</dcterms:created>
  <dcterms:modified xsi:type="dcterms:W3CDTF">2026-07-10T08:24:00Z</dcterms:modified>
</cp:coreProperties>
</file>